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CFE4F" w14:textId="77777777" w:rsidR="00DD1BD2" w:rsidRPr="00FC699A" w:rsidRDefault="00DD1BD2" w:rsidP="009A05C0">
      <w:pPr>
        <w:spacing w:line="240" w:lineRule="auto"/>
        <w:ind w:right="-283"/>
        <w:jc w:val="right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</w:pPr>
      <w:bookmarkStart w:id="0" w:name="_GoBack"/>
      <w:bookmarkEnd w:id="0"/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Приложение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4</w:t>
      </w:r>
    </w:p>
    <w:p w14:paraId="3744F1AB" w14:textId="77777777" w:rsidR="00DD1BD2" w:rsidRPr="00FC699A" w:rsidRDefault="00DD1BD2" w:rsidP="009A05C0">
      <w:pPr>
        <w:autoSpaceDN/>
        <w:spacing w:after="0" w:line="240" w:lineRule="auto"/>
        <w:ind w:right="-283"/>
        <w:jc w:val="right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</w:pPr>
    </w:p>
    <w:p w14:paraId="6AF80635" w14:textId="77777777" w:rsidR="00DD1BD2" w:rsidRPr="00FC699A" w:rsidRDefault="00DD1BD2" w:rsidP="009A05C0">
      <w:pPr>
        <w:autoSpaceDN/>
        <w:spacing w:after="0" w:line="240" w:lineRule="auto"/>
        <w:ind w:right="-283"/>
        <w:contextualSpacing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30"/>
          <w:szCs w:val="30"/>
          <w:u w:val="single"/>
        </w:rPr>
      </w:pPr>
      <w:r w:rsidRPr="00FC699A">
        <w:rPr>
          <w:rFonts w:ascii="Times New Roman" w:eastAsia="Times New Roman" w:hAnsi="Times New Roman" w:cs="Times New Roman"/>
          <w:b/>
          <w:caps/>
          <w:color w:val="000000" w:themeColor="text1"/>
          <w:sz w:val="30"/>
          <w:szCs w:val="30"/>
        </w:rPr>
        <w:t>Особенности организации образоваТельного процесса при изучении учебного предмета «Иностранный язык»</w:t>
      </w:r>
    </w:p>
    <w:p w14:paraId="48131E55" w14:textId="77777777" w:rsidR="00DD1BD2" w:rsidRPr="00FC699A" w:rsidRDefault="00DD1BD2" w:rsidP="009A05C0">
      <w:pPr>
        <w:autoSpaceDN/>
        <w:spacing w:after="0" w:line="240" w:lineRule="auto"/>
        <w:ind w:right="-283"/>
        <w:contextualSpacing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30"/>
          <w:szCs w:val="30"/>
          <w:u w:val="single"/>
        </w:rPr>
      </w:pPr>
    </w:p>
    <w:p w14:paraId="207F7F1E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</w:pPr>
      <w:r w:rsidRPr="00FC699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  <w:t>1. Учебные программы</w:t>
      </w:r>
    </w:p>
    <w:p w14:paraId="563C6C60" w14:textId="77777777" w:rsidR="00DD1BD2" w:rsidRPr="00FC699A" w:rsidRDefault="00B82555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/>
          <w:b/>
          <w:bCs/>
          <w:caps/>
          <w:sz w:val="30"/>
          <w:szCs w:val="30"/>
        </w:rPr>
      </w:pPr>
      <w:r w:rsidRPr="00FC699A">
        <w:rPr>
          <w:rFonts w:ascii="Times New Roman" w:eastAsia="Calibri" w:hAnsi="Times New Roman" w:cs="Times New Roman"/>
          <w:sz w:val="30"/>
          <w:szCs w:val="30"/>
        </w:rPr>
        <w:t>В 2021</w:t>
      </w:r>
      <w:r w:rsidR="00DD1BD2" w:rsidRPr="00FC699A">
        <w:rPr>
          <w:rFonts w:ascii="Times New Roman" w:eastAsia="Calibri" w:hAnsi="Times New Roman" w:cs="Times New Roman"/>
          <w:sz w:val="30"/>
          <w:szCs w:val="30"/>
        </w:rPr>
        <w:t>/202</w:t>
      </w:r>
      <w:r w:rsidRPr="00FC699A">
        <w:rPr>
          <w:rFonts w:ascii="Times New Roman" w:eastAsia="Calibri" w:hAnsi="Times New Roman" w:cs="Times New Roman"/>
          <w:sz w:val="30"/>
          <w:szCs w:val="30"/>
        </w:rPr>
        <w:t>2</w:t>
      </w:r>
      <w:r w:rsidR="00DD1BD2" w:rsidRPr="00FC699A">
        <w:rPr>
          <w:rFonts w:ascii="Times New Roman" w:eastAsia="Calibri" w:hAnsi="Times New Roman" w:cs="Times New Roman"/>
          <w:sz w:val="30"/>
          <w:szCs w:val="30"/>
        </w:rPr>
        <w:t xml:space="preserve"> учебном году используются следующие учебные программы:</w:t>
      </w:r>
    </w:p>
    <w:tbl>
      <w:tblPr>
        <w:tblStyle w:val="ad"/>
        <w:tblpPr w:leftFromText="180" w:rightFromText="180" w:vertAnchor="text" w:horzAnchor="margin" w:tblpXSpec="center" w:tblpY="264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1276"/>
        <w:gridCol w:w="1276"/>
      </w:tblGrid>
      <w:tr w:rsidR="005438CD" w:rsidRPr="00FC699A" w14:paraId="16D6C2F4" w14:textId="77777777" w:rsidTr="00FC699A">
        <w:trPr>
          <w:trHeight w:val="1311"/>
        </w:trPr>
        <w:tc>
          <w:tcPr>
            <w:tcW w:w="1668" w:type="dxa"/>
            <w:vAlign w:val="center"/>
          </w:tcPr>
          <w:p w14:paraId="67168DD7" w14:textId="77777777" w:rsidR="00C06818" w:rsidRPr="002A37BB" w:rsidRDefault="00C06818" w:rsidP="009A05C0">
            <w:pPr>
              <w:ind w:right="-283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Класс</w:t>
            </w:r>
          </w:p>
        </w:tc>
        <w:tc>
          <w:tcPr>
            <w:tcW w:w="850" w:type="dxa"/>
            <w:vAlign w:val="center"/>
          </w:tcPr>
          <w:p w14:paraId="674C71AE" w14:textId="77777777" w:rsidR="00C06818" w:rsidRPr="002A37BB" w:rsidRDefault="00D9018E" w:rsidP="00D9018E">
            <w:pPr>
              <w:ind w:right="-283" w:firstLine="33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C06818" w:rsidRPr="002A37B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14:paraId="7AB214B9" w14:textId="77777777" w:rsidR="00C06818" w:rsidRPr="002A37BB" w:rsidRDefault="00D9018E" w:rsidP="00D9018E">
            <w:pPr>
              <w:ind w:right="-283"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C06818" w:rsidRPr="002A37B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850" w:type="dxa"/>
            <w:vAlign w:val="center"/>
          </w:tcPr>
          <w:p w14:paraId="1CD1E85B" w14:textId="77777777" w:rsidR="00C06818" w:rsidRPr="002A37BB" w:rsidRDefault="00D9018E" w:rsidP="00D9018E">
            <w:pPr>
              <w:ind w:right="-283" w:firstLine="33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C06818" w:rsidRPr="002A37B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851" w:type="dxa"/>
            <w:vAlign w:val="center"/>
          </w:tcPr>
          <w:p w14:paraId="3BCBBB4F" w14:textId="77777777" w:rsidR="00C06818" w:rsidRPr="002A37BB" w:rsidRDefault="00D9018E" w:rsidP="00D9018E">
            <w:pPr>
              <w:ind w:right="-283"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C06818" w:rsidRPr="002A37B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VI</w:t>
            </w:r>
          </w:p>
        </w:tc>
        <w:tc>
          <w:tcPr>
            <w:tcW w:w="850" w:type="dxa"/>
            <w:vAlign w:val="center"/>
          </w:tcPr>
          <w:p w14:paraId="11DD8DC9" w14:textId="77777777" w:rsidR="00C06818" w:rsidRPr="002A37BB" w:rsidRDefault="00D9018E" w:rsidP="00D9018E">
            <w:pPr>
              <w:ind w:right="-186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C06818" w:rsidRPr="002A37B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VII</w:t>
            </w:r>
          </w:p>
        </w:tc>
        <w:tc>
          <w:tcPr>
            <w:tcW w:w="851" w:type="dxa"/>
            <w:vAlign w:val="center"/>
          </w:tcPr>
          <w:p w14:paraId="7B950174" w14:textId="77777777" w:rsidR="00C06818" w:rsidRPr="002A37BB" w:rsidRDefault="00D9018E" w:rsidP="00D9018E">
            <w:pPr>
              <w:ind w:right="-283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C06818" w:rsidRPr="002A37B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VIII</w:t>
            </w:r>
          </w:p>
        </w:tc>
        <w:tc>
          <w:tcPr>
            <w:tcW w:w="850" w:type="dxa"/>
            <w:vAlign w:val="center"/>
          </w:tcPr>
          <w:p w14:paraId="1E65AA24" w14:textId="77777777" w:rsidR="00C06818" w:rsidRPr="002A37BB" w:rsidRDefault="00D9018E" w:rsidP="00BE0D51">
            <w:pPr>
              <w:ind w:right="-186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C06818" w:rsidRPr="002A37B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1276" w:type="dxa"/>
            <w:vAlign w:val="center"/>
          </w:tcPr>
          <w:p w14:paraId="3D3CE93E" w14:textId="77777777" w:rsidR="00C06818" w:rsidRPr="002A37BB" w:rsidRDefault="00C06818" w:rsidP="000201E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37B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</w:t>
            </w:r>
          </w:p>
          <w:p w14:paraId="64CCB1E8" w14:textId="77777777" w:rsidR="00C06818" w:rsidRPr="002A37BB" w:rsidRDefault="00C06818" w:rsidP="000201E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37BB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базов. и повыш. уров.</w:t>
            </w:r>
            <w:r w:rsidRPr="002A37BB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14:paraId="1BD20EF0" w14:textId="77777777" w:rsidR="00C06818" w:rsidRPr="002A37BB" w:rsidRDefault="00C06818" w:rsidP="000201E2">
            <w:pPr>
              <w:ind w:right="17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37B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</w:p>
          <w:p w14:paraId="6493D81D" w14:textId="77777777" w:rsidR="00C06818" w:rsidRPr="002A37BB" w:rsidRDefault="00C06818" w:rsidP="000201E2">
            <w:pPr>
              <w:ind w:right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37BB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базов. и повыш. уров.</w:t>
            </w:r>
            <w:r w:rsidRPr="002A37BB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</w:tr>
      <w:tr w:rsidR="005438CD" w:rsidRPr="00FC699A" w14:paraId="03288309" w14:textId="77777777" w:rsidTr="00FC699A">
        <w:tc>
          <w:tcPr>
            <w:tcW w:w="1668" w:type="dxa"/>
          </w:tcPr>
          <w:p w14:paraId="4801CC21" w14:textId="77777777" w:rsidR="00C06818" w:rsidRPr="002A37BB" w:rsidRDefault="00C06818" w:rsidP="009A05C0">
            <w:pPr>
              <w:ind w:right="-283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Год утверждения (издания) учебной программы</w:t>
            </w:r>
          </w:p>
        </w:tc>
        <w:tc>
          <w:tcPr>
            <w:tcW w:w="850" w:type="dxa"/>
            <w:vAlign w:val="center"/>
          </w:tcPr>
          <w:p w14:paraId="0800DE64" w14:textId="77777777" w:rsidR="00C06818" w:rsidRPr="002A37BB" w:rsidRDefault="00D9018E" w:rsidP="00D9018E">
            <w:pPr>
              <w:ind w:right="-283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 w:rsidR="00C06818"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2017</w:t>
            </w:r>
          </w:p>
        </w:tc>
        <w:tc>
          <w:tcPr>
            <w:tcW w:w="851" w:type="dxa"/>
            <w:vAlign w:val="center"/>
          </w:tcPr>
          <w:p w14:paraId="246051FC" w14:textId="77777777" w:rsidR="00C06818" w:rsidRPr="002A37BB" w:rsidRDefault="00D9018E" w:rsidP="00D9018E">
            <w:pPr>
              <w:ind w:right="-283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 w:rsidR="00C06818"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2018</w:t>
            </w:r>
          </w:p>
        </w:tc>
        <w:tc>
          <w:tcPr>
            <w:tcW w:w="850" w:type="dxa"/>
            <w:vAlign w:val="center"/>
          </w:tcPr>
          <w:p w14:paraId="1E35F81B" w14:textId="77777777" w:rsidR="00C06818" w:rsidRPr="002A37BB" w:rsidRDefault="00D9018E" w:rsidP="00D9018E">
            <w:pPr>
              <w:ind w:right="-283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 w:rsidR="00C06818"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2017</w:t>
            </w:r>
          </w:p>
        </w:tc>
        <w:tc>
          <w:tcPr>
            <w:tcW w:w="851" w:type="dxa"/>
            <w:vAlign w:val="center"/>
          </w:tcPr>
          <w:p w14:paraId="177BE932" w14:textId="77777777" w:rsidR="00C06818" w:rsidRPr="002A37BB" w:rsidRDefault="00D9018E" w:rsidP="00D9018E">
            <w:pPr>
              <w:ind w:right="-283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 w:rsidR="00C06818"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2017</w:t>
            </w:r>
          </w:p>
        </w:tc>
        <w:tc>
          <w:tcPr>
            <w:tcW w:w="850" w:type="dxa"/>
            <w:vAlign w:val="center"/>
          </w:tcPr>
          <w:p w14:paraId="07ADDE49" w14:textId="77777777" w:rsidR="00C06818" w:rsidRPr="002A37BB" w:rsidRDefault="00D9018E" w:rsidP="00D9018E">
            <w:pPr>
              <w:ind w:right="-283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 w:rsidR="00C06818"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2017</w:t>
            </w:r>
          </w:p>
        </w:tc>
        <w:tc>
          <w:tcPr>
            <w:tcW w:w="851" w:type="dxa"/>
            <w:vAlign w:val="center"/>
          </w:tcPr>
          <w:p w14:paraId="3435560F" w14:textId="77777777" w:rsidR="00C06818" w:rsidRPr="002A37BB" w:rsidRDefault="00D9018E" w:rsidP="00D9018E">
            <w:pPr>
              <w:ind w:right="-283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 w:rsidR="00C06818"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2018</w:t>
            </w:r>
          </w:p>
        </w:tc>
        <w:tc>
          <w:tcPr>
            <w:tcW w:w="850" w:type="dxa"/>
            <w:vAlign w:val="center"/>
          </w:tcPr>
          <w:p w14:paraId="7D33587C" w14:textId="77777777" w:rsidR="00C06818" w:rsidRPr="002A37BB" w:rsidRDefault="00D9018E" w:rsidP="00D9018E">
            <w:pPr>
              <w:ind w:right="-283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 w:rsidR="00C06818"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2019</w:t>
            </w:r>
          </w:p>
        </w:tc>
        <w:tc>
          <w:tcPr>
            <w:tcW w:w="1276" w:type="dxa"/>
            <w:vAlign w:val="center"/>
          </w:tcPr>
          <w:p w14:paraId="35D6817D" w14:textId="77777777" w:rsidR="00C06818" w:rsidRPr="002A37BB" w:rsidRDefault="009962CB" w:rsidP="00D9018E">
            <w:pPr>
              <w:tabs>
                <w:tab w:val="left" w:pos="317"/>
              </w:tabs>
              <w:ind w:right="-283" w:firstLine="317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2020</w:t>
            </w:r>
          </w:p>
        </w:tc>
        <w:tc>
          <w:tcPr>
            <w:tcW w:w="1276" w:type="dxa"/>
            <w:vAlign w:val="center"/>
          </w:tcPr>
          <w:p w14:paraId="01325661" w14:textId="77777777" w:rsidR="00C06818" w:rsidRPr="002A37BB" w:rsidRDefault="00C06818" w:rsidP="00D9018E">
            <w:pPr>
              <w:ind w:right="-283" w:firstLine="175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2021</w:t>
            </w:r>
          </w:p>
        </w:tc>
      </w:tr>
    </w:tbl>
    <w:p w14:paraId="4437A1CC" w14:textId="77777777" w:rsidR="00C06818" w:rsidRPr="00FC699A" w:rsidRDefault="00C06818" w:rsidP="009A05C0">
      <w:pPr>
        <w:shd w:val="clear" w:color="auto" w:fill="FFFFFF"/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2546F6EC" w14:textId="43CC307A" w:rsidR="00DD1BD2" w:rsidRPr="00571D69" w:rsidRDefault="00DD1BD2" w:rsidP="009A05C0">
      <w:pPr>
        <w:shd w:val="clear" w:color="auto" w:fill="FFFFFF"/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  <w:lang w:val="be-BY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Все учебные программы размещены на национальном образовательном портале: </w:t>
      </w:r>
      <w:hyperlink r:id="rId8" w:history="1">
        <w:r w:rsidR="00AD6B53" w:rsidRPr="00FD08B6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</w:rPr>
          <w:t>https://adu.by/</w:t>
        </w:r>
      </w:hyperlink>
      <w:r w:rsidRPr="0045050B">
        <w:rPr>
          <w:rFonts w:ascii="Times New Roman" w:eastAsia="Calibri" w:hAnsi="Times New Roman" w:cs="Times New Roman"/>
          <w:iCs/>
          <w:color w:val="0000FF" w:themeColor="hyperlink"/>
          <w:sz w:val="30"/>
          <w:szCs w:val="30"/>
          <w:shd w:val="clear" w:color="auto" w:fill="FFFFFF"/>
        </w:rPr>
        <w:t xml:space="preserve"> </w:t>
      </w:r>
      <w:r w:rsidR="0045050B" w:rsidRPr="0045050B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  <w:u w:val="single"/>
        </w:rPr>
        <w:t xml:space="preserve">Главная / </w:t>
      </w:r>
      <w:r w:rsidRPr="0045050B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  <w:u w:val="single"/>
        </w:rPr>
        <w:t>Образовательный процесс. 202</w:t>
      </w:r>
      <w:r w:rsidR="00C06818" w:rsidRPr="0045050B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  <w:u w:val="single"/>
        </w:rPr>
        <w:t>1/2022</w:t>
      </w:r>
      <w:r w:rsidRPr="0045050B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  <w:u w:val="single"/>
        </w:rPr>
        <w:t xml:space="preserve"> учебный год / Учебные предметы</w:t>
      </w:r>
      <w:hyperlink r:id="rId9" w:history="1">
        <w:r w:rsidR="00AD6B53" w:rsidRPr="0045050B">
          <w:rPr>
            <w:rStyle w:val="a3"/>
            <w:rFonts w:ascii="Times New Roman" w:eastAsia="Calibri" w:hAnsi="Times New Roman" w:cs="Times New Roman"/>
            <w:i/>
            <w:iCs/>
            <w:sz w:val="30"/>
            <w:szCs w:val="30"/>
          </w:rPr>
          <w:t>.</w:t>
        </w:r>
        <w:r w:rsidRPr="0045050B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</w:rPr>
          <w:t xml:space="preserve"> I–IV</w:t>
        </w:r>
      </w:hyperlink>
      <w:r w:rsidRPr="00FC699A">
        <w:rPr>
          <w:rFonts w:ascii="Times New Roman" w:eastAsia="Calibri" w:hAnsi="Times New Roman" w:cs="Times New Roman"/>
          <w:i/>
          <w:color w:val="0000FF" w:themeColor="hyperlink"/>
          <w:sz w:val="30"/>
          <w:szCs w:val="30"/>
          <w:u w:val="single"/>
          <w:shd w:val="clear" w:color="auto" w:fill="FFFFFF"/>
        </w:rPr>
        <w:t xml:space="preserve">, </w:t>
      </w:r>
      <w:hyperlink r:id="rId10" w:history="1">
        <w:r w:rsidRPr="00FC699A">
          <w:rPr>
            <w:rFonts w:ascii="Times New Roman" w:eastAsia="Calibri" w:hAnsi="Times New Roman" w:cs="Times New Roman"/>
            <w:i/>
            <w:color w:val="0000FF" w:themeColor="hyperlink"/>
            <w:sz w:val="30"/>
            <w:szCs w:val="30"/>
            <w:u w:val="single"/>
            <w:shd w:val="clear" w:color="auto" w:fill="FFFFFF"/>
          </w:rPr>
          <w:t>V–XI классы</w:t>
        </w:r>
      </w:hyperlink>
      <w:r w:rsidRPr="00FC699A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>.</w:t>
      </w:r>
    </w:p>
    <w:p w14:paraId="2E7B84DE" w14:textId="77777777" w:rsidR="00DD1BD2" w:rsidRPr="009C468C" w:rsidRDefault="00DD1BD2" w:rsidP="009A05C0">
      <w:pPr>
        <w:autoSpaceDN/>
        <w:spacing w:after="0" w:line="240" w:lineRule="auto"/>
        <w:ind w:right="-283" w:firstLine="709"/>
        <w:jc w:val="both"/>
        <w:rPr>
          <w:rFonts w:ascii="Calibri" w:eastAsia="Calibri" w:hAnsi="Calibri" w:cs="Times New Roman"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 связи с поэтапным переходом на обновленное содержание </w:t>
      </w:r>
      <w:r w:rsidR="00BE0D5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общего среднего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образования </w:t>
      </w:r>
      <w:r w:rsidR="009E7A97"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 </w:t>
      </w:r>
      <w:r w:rsidR="009E7A97" w:rsidRPr="00FC699A">
        <w:rPr>
          <w:rFonts w:ascii="Times New Roman" w:eastAsia="Calibri" w:hAnsi="Times New Roman" w:cs="Times New Roman"/>
          <w:sz w:val="30"/>
          <w:szCs w:val="30"/>
        </w:rPr>
        <w:t>2021</w:t>
      </w:r>
      <w:r w:rsidRPr="00FC699A">
        <w:rPr>
          <w:rFonts w:ascii="Times New Roman" w:eastAsia="Calibri" w:hAnsi="Times New Roman" w:cs="Times New Roman"/>
          <w:sz w:val="30"/>
          <w:szCs w:val="30"/>
        </w:rPr>
        <w:t>/202</w:t>
      </w:r>
      <w:r w:rsidR="009E7A97" w:rsidRPr="00FC699A">
        <w:rPr>
          <w:rFonts w:ascii="Times New Roman" w:eastAsia="Calibri" w:hAnsi="Times New Roman" w:cs="Times New Roman"/>
          <w:sz w:val="30"/>
          <w:szCs w:val="30"/>
          <w:lang w:val="be-BY"/>
        </w:rPr>
        <w:t>2</w:t>
      </w:r>
      <w:r w:rsidRPr="00FC699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учебном году </w:t>
      </w:r>
      <w:r w:rsidRPr="009C46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по новым учебным программам будут учиться учащиеся </w:t>
      </w:r>
      <w:r w:rsidRPr="009C468C">
        <w:rPr>
          <w:rFonts w:ascii="Times New Roman" w:eastAsia="Calibri" w:hAnsi="Times New Roman" w:cs="Times New Roman"/>
          <w:sz w:val="30"/>
          <w:szCs w:val="30"/>
        </w:rPr>
        <w:t>X</w:t>
      </w:r>
      <w:r w:rsidR="009E7A97" w:rsidRPr="009C468C">
        <w:rPr>
          <w:rFonts w:ascii="Times New Roman" w:eastAsia="Calibri" w:hAnsi="Times New Roman" w:cs="Times New Roman"/>
          <w:sz w:val="30"/>
          <w:szCs w:val="30"/>
        </w:rPr>
        <w:t>I</w:t>
      </w:r>
      <w:r w:rsidRPr="009C468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9C46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класса</w:t>
      </w:r>
      <w:r w:rsidR="009C46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</w:p>
    <w:p w14:paraId="53A4F6EA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 содержание учебной программы для </w:t>
      </w:r>
      <w:r w:rsidR="009E7A97" w:rsidRPr="009C468C">
        <w:rPr>
          <w:rFonts w:ascii="Times New Roman" w:eastAsia="Calibri" w:hAnsi="Times New Roman" w:cs="Times New Roman"/>
          <w:sz w:val="30"/>
          <w:szCs w:val="30"/>
        </w:rPr>
        <w:t>XI</w:t>
      </w:r>
      <w:r w:rsidRPr="009C468C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  <w:lang w:val="be-BY"/>
        </w:rPr>
        <w:t xml:space="preserve"> </w:t>
      </w: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класса</w:t>
      </w:r>
      <w:r w:rsidRPr="00FC699A">
        <w:rPr>
          <w:rFonts w:ascii="Times New Roman" w:eastAsia="Calibri" w:hAnsi="Times New Roman" w:cs="Times New Roman"/>
          <w:b/>
          <w:iCs/>
          <w:color w:val="000000" w:themeColor="text1"/>
          <w:sz w:val="30"/>
          <w:szCs w:val="30"/>
        </w:rPr>
        <w:t xml:space="preserve">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внесены следующие изменения:</w:t>
      </w:r>
    </w:p>
    <w:p w14:paraId="7AA146AC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скорректиров</w:t>
      </w:r>
      <w:r w:rsidR="00AC321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ан материал для продуктивного и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рецептивного усвоения; </w:t>
      </w:r>
    </w:p>
    <w:p w14:paraId="18212242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конкретизированы и уточнены коммуникативные задачи в следующих темах:</w:t>
      </w:r>
    </w:p>
    <w:p w14:paraId="4A2BF580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699A">
        <w:rPr>
          <w:rFonts w:ascii="Times New Roman" w:eastAsia="Times New Roman" w:hAnsi="Times New Roman" w:cs="Times New Roman"/>
          <w:b/>
          <w:iCs/>
          <w:sz w:val="30"/>
          <w:szCs w:val="30"/>
        </w:rPr>
        <w:t>«</w:t>
      </w:r>
      <w:r w:rsidR="00CF2C14" w:rsidRPr="00FC699A">
        <w:rPr>
          <w:rFonts w:ascii="Times New Roman" w:eastAsia="Times New Roman" w:hAnsi="Times New Roman" w:cs="Times New Roman"/>
          <w:b/>
          <w:iCs/>
          <w:sz w:val="30"/>
          <w:szCs w:val="30"/>
        </w:rPr>
        <w:t>Семья</w:t>
      </w:r>
      <w:r w:rsidRPr="00FC699A">
        <w:rPr>
          <w:rFonts w:ascii="Times New Roman" w:eastAsia="Times New Roman" w:hAnsi="Times New Roman" w:cs="Times New Roman"/>
          <w:b/>
          <w:iCs/>
          <w:sz w:val="30"/>
          <w:szCs w:val="30"/>
        </w:rPr>
        <w:t>»:</w:t>
      </w:r>
      <w:r w:rsidR="00391FCC" w:rsidRPr="00FC699A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 </w:t>
      </w:r>
      <w:r w:rsidR="00CF2C14" w:rsidRPr="00FC699A">
        <w:rPr>
          <w:rFonts w:ascii="Times New Roman" w:eastAsia="Times New Roman" w:hAnsi="Times New Roman" w:cs="Times New Roman"/>
          <w:sz w:val="30"/>
          <w:szCs w:val="30"/>
        </w:rPr>
        <w:t>обосновать роль семьи в жизни человека; обсудить модель счастливой семьи</w:t>
      </w:r>
      <w:r w:rsidRPr="00FC699A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Pr="00FC699A">
        <w:rPr>
          <w:rFonts w:ascii="Times New Roman" w:eastAsia="Calibri" w:hAnsi="Times New Roman" w:cs="Times New Roman"/>
          <w:iCs/>
          <w:sz w:val="30"/>
          <w:szCs w:val="30"/>
        </w:rPr>
        <w:t>повышенный уров</w:t>
      </w:r>
      <w:r w:rsidR="00CF2C14" w:rsidRPr="00FC699A">
        <w:rPr>
          <w:rFonts w:ascii="Times New Roman" w:eastAsia="Calibri" w:hAnsi="Times New Roman" w:cs="Times New Roman"/>
          <w:iCs/>
          <w:sz w:val="30"/>
          <w:szCs w:val="30"/>
        </w:rPr>
        <w:t>е</w:t>
      </w:r>
      <w:r w:rsidRPr="00FC699A">
        <w:rPr>
          <w:rFonts w:ascii="Times New Roman" w:eastAsia="Calibri" w:hAnsi="Times New Roman" w:cs="Times New Roman"/>
          <w:iCs/>
          <w:sz w:val="30"/>
          <w:szCs w:val="30"/>
        </w:rPr>
        <w:t>н</w:t>
      </w:r>
      <w:r w:rsidR="00CF2C14" w:rsidRPr="00FC699A">
        <w:rPr>
          <w:rFonts w:ascii="Times New Roman" w:eastAsia="Calibri" w:hAnsi="Times New Roman" w:cs="Times New Roman"/>
          <w:iCs/>
          <w:sz w:val="30"/>
          <w:szCs w:val="30"/>
        </w:rPr>
        <w:t>ь</w:t>
      </w:r>
      <w:r w:rsidRPr="00FC699A">
        <w:rPr>
          <w:rFonts w:ascii="Times New Roman" w:eastAsia="Calibri" w:hAnsi="Times New Roman" w:cs="Times New Roman"/>
          <w:iCs/>
          <w:sz w:val="30"/>
          <w:szCs w:val="30"/>
        </w:rPr>
        <w:t>)</w:t>
      </w:r>
      <w:r w:rsidRPr="00FC699A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1375F9D5" w14:textId="77777777" w:rsidR="00DD1BD2" w:rsidRPr="009C468C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 w:cs="Times New Roman"/>
          <w:iCs/>
          <w:sz w:val="30"/>
          <w:szCs w:val="30"/>
          <w:lang w:eastAsia="ru-RU"/>
        </w:rPr>
      </w:pPr>
      <w:r w:rsidRPr="00FC699A">
        <w:rPr>
          <w:rFonts w:ascii="Times New Roman" w:eastAsia="Times New Roman" w:hAnsi="Times New Roman" w:cs="Times New Roman"/>
          <w:b/>
          <w:iCs/>
          <w:sz w:val="30"/>
          <w:szCs w:val="30"/>
        </w:rPr>
        <w:t>«</w:t>
      </w:r>
      <w:r w:rsidR="00CF2C14" w:rsidRPr="00FC699A">
        <w:rPr>
          <w:rFonts w:ascii="Times New Roman" w:eastAsia="Times New Roman" w:hAnsi="Times New Roman" w:cs="Times New Roman"/>
          <w:b/>
          <w:iCs/>
          <w:sz w:val="30"/>
          <w:szCs w:val="30"/>
        </w:rPr>
        <w:t>Выбор профессии</w:t>
      </w:r>
      <w:r w:rsidRPr="00FC699A">
        <w:rPr>
          <w:rFonts w:ascii="Times New Roman" w:eastAsia="Times New Roman" w:hAnsi="Times New Roman" w:cs="Times New Roman"/>
          <w:b/>
          <w:iCs/>
          <w:sz w:val="30"/>
          <w:szCs w:val="30"/>
        </w:rPr>
        <w:t>»:</w:t>
      </w:r>
      <w:r w:rsidR="00391FCC" w:rsidRPr="00FC699A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 </w:t>
      </w:r>
      <w:r w:rsidR="00CF2C14" w:rsidRPr="00FC699A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аргументировать важность владения иностранным языком в профессиональной деятельности </w:t>
      </w:r>
      <w:r w:rsidRPr="00FC699A">
        <w:rPr>
          <w:rFonts w:ascii="Times New Roman" w:hAnsi="Times New Roman" w:cs="Times New Roman"/>
          <w:iCs/>
          <w:sz w:val="30"/>
          <w:szCs w:val="30"/>
          <w:lang w:eastAsia="ru-RU"/>
        </w:rPr>
        <w:t>(</w:t>
      </w:r>
      <w:r w:rsidRPr="00FC699A">
        <w:rPr>
          <w:rFonts w:ascii="Times New Roman" w:eastAsia="Calibri" w:hAnsi="Times New Roman" w:cs="Times New Roman"/>
          <w:iCs/>
          <w:sz w:val="30"/>
          <w:szCs w:val="30"/>
        </w:rPr>
        <w:t>повышенный уровень)</w:t>
      </w:r>
      <w:r w:rsidR="009C468C">
        <w:rPr>
          <w:rFonts w:ascii="Times New Roman" w:hAnsi="Times New Roman" w:cs="Times New Roman"/>
          <w:iCs/>
          <w:sz w:val="30"/>
          <w:szCs w:val="30"/>
          <w:lang w:eastAsia="ru-RU"/>
        </w:rPr>
        <w:t>;</w:t>
      </w:r>
    </w:p>
    <w:p w14:paraId="2FFE1B0D" w14:textId="77777777" w:rsidR="000B5C5B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 w:cs="Times New Roman"/>
          <w:iCs/>
          <w:sz w:val="30"/>
          <w:szCs w:val="30"/>
          <w:lang w:eastAsia="ru-RU"/>
        </w:rPr>
      </w:pPr>
      <w:r w:rsidRPr="00FC699A">
        <w:rPr>
          <w:rFonts w:ascii="Times New Roman" w:hAnsi="Times New Roman" w:cs="Times New Roman"/>
          <w:b/>
          <w:iCs/>
          <w:sz w:val="30"/>
          <w:szCs w:val="30"/>
          <w:lang w:eastAsia="ru-RU"/>
        </w:rPr>
        <w:t>«</w:t>
      </w:r>
      <w:r w:rsidR="00CF2C14" w:rsidRPr="00FC699A">
        <w:rPr>
          <w:rFonts w:ascii="Times New Roman" w:hAnsi="Times New Roman" w:cs="Times New Roman"/>
          <w:b/>
          <w:iCs/>
          <w:sz w:val="30"/>
          <w:szCs w:val="30"/>
          <w:lang w:eastAsia="ru-RU"/>
        </w:rPr>
        <w:t>Туризм</w:t>
      </w:r>
      <w:r w:rsidRPr="00FC699A">
        <w:rPr>
          <w:rFonts w:ascii="Times New Roman" w:hAnsi="Times New Roman" w:cs="Times New Roman"/>
          <w:b/>
          <w:iCs/>
          <w:sz w:val="30"/>
          <w:szCs w:val="30"/>
          <w:lang w:eastAsia="ru-RU"/>
        </w:rPr>
        <w:t>»:</w:t>
      </w:r>
      <w:r w:rsidR="00391FCC" w:rsidRPr="00FC699A">
        <w:rPr>
          <w:rFonts w:ascii="Times New Roman" w:hAnsi="Times New Roman" w:cs="Times New Roman"/>
          <w:b/>
          <w:iCs/>
          <w:sz w:val="30"/>
          <w:szCs w:val="30"/>
          <w:lang w:eastAsia="ru-RU"/>
        </w:rPr>
        <w:t xml:space="preserve"> </w:t>
      </w:r>
      <w:r w:rsidR="00CF2C14" w:rsidRPr="00FC699A">
        <w:rPr>
          <w:rFonts w:ascii="Times New Roman" w:hAnsi="Times New Roman" w:cs="Times New Roman"/>
          <w:iCs/>
          <w:sz w:val="30"/>
          <w:szCs w:val="30"/>
        </w:rPr>
        <w:t xml:space="preserve">рассказать о роли туризма в современной жизни </w:t>
      </w:r>
      <w:r w:rsidRPr="00FC699A">
        <w:rPr>
          <w:rFonts w:ascii="Times New Roman" w:hAnsi="Times New Roman" w:cs="Times New Roman"/>
          <w:iCs/>
          <w:sz w:val="30"/>
          <w:szCs w:val="30"/>
          <w:lang w:eastAsia="ru-RU"/>
        </w:rPr>
        <w:t>(</w:t>
      </w:r>
      <w:r w:rsidR="00CF2C14" w:rsidRPr="00FC699A">
        <w:rPr>
          <w:rFonts w:ascii="Times New Roman" w:eastAsia="Calibri" w:hAnsi="Times New Roman" w:cs="Times New Roman"/>
          <w:iCs/>
          <w:sz w:val="30"/>
          <w:szCs w:val="30"/>
        </w:rPr>
        <w:t>базовый</w:t>
      </w:r>
      <w:r w:rsidRPr="00FC699A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="00CF2C14" w:rsidRPr="00FC699A">
        <w:rPr>
          <w:rFonts w:ascii="Times New Roman" w:eastAsia="Calibri" w:hAnsi="Times New Roman" w:cs="Times New Roman"/>
          <w:iCs/>
          <w:sz w:val="30"/>
          <w:szCs w:val="30"/>
        </w:rPr>
        <w:t xml:space="preserve">и повышенный </w:t>
      </w:r>
      <w:r w:rsidRPr="00FC699A">
        <w:rPr>
          <w:rFonts w:ascii="Times New Roman" w:eastAsia="Calibri" w:hAnsi="Times New Roman" w:cs="Times New Roman"/>
          <w:iCs/>
          <w:sz w:val="30"/>
          <w:szCs w:val="30"/>
        </w:rPr>
        <w:t>уровн</w:t>
      </w:r>
      <w:r w:rsidR="00CF2C14" w:rsidRPr="00FC699A">
        <w:rPr>
          <w:rFonts w:ascii="Times New Roman" w:eastAsia="Calibri" w:hAnsi="Times New Roman" w:cs="Times New Roman"/>
          <w:iCs/>
          <w:sz w:val="30"/>
          <w:szCs w:val="30"/>
        </w:rPr>
        <w:t>и</w:t>
      </w:r>
      <w:r w:rsidRPr="00FC699A">
        <w:rPr>
          <w:rFonts w:ascii="Times New Roman" w:eastAsia="Calibri" w:hAnsi="Times New Roman" w:cs="Times New Roman"/>
          <w:iCs/>
          <w:sz w:val="30"/>
          <w:szCs w:val="30"/>
        </w:rPr>
        <w:t>)</w:t>
      </w:r>
      <w:r w:rsidR="000B5C5B" w:rsidRPr="00FC699A">
        <w:rPr>
          <w:rFonts w:ascii="Times New Roman" w:hAnsi="Times New Roman" w:cs="Times New Roman"/>
          <w:iCs/>
          <w:sz w:val="30"/>
          <w:szCs w:val="30"/>
          <w:lang w:eastAsia="ru-RU"/>
        </w:rPr>
        <w:t>;</w:t>
      </w:r>
    </w:p>
    <w:p w14:paraId="42607DD1" w14:textId="6B176B51" w:rsidR="000B5C5B" w:rsidRPr="00FC699A" w:rsidRDefault="000B5C5B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 w:cs="Times New Roman"/>
          <w:iCs/>
          <w:sz w:val="30"/>
          <w:szCs w:val="30"/>
          <w:lang w:eastAsia="ru-RU"/>
        </w:rPr>
      </w:pPr>
      <w:r w:rsidRPr="00FC699A">
        <w:rPr>
          <w:rFonts w:ascii="Times New Roman" w:hAnsi="Times New Roman" w:cs="Times New Roman"/>
          <w:b/>
          <w:iCs/>
          <w:sz w:val="30"/>
          <w:szCs w:val="30"/>
          <w:lang w:eastAsia="ru-RU"/>
        </w:rPr>
        <w:t>«Экология»:</w:t>
      </w:r>
      <w:r w:rsidR="00391FCC" w:rsidRPr="00FC699A">
        <w:rPr>
          <w:rFonts w:ascii="Times New Roman" w:hAnsi="Times New Roman" w:cs="Times New Roman"/>
          <w:b/>
          <w:iCs/>
          <w:sz w:val="30"/>
          <w:szCs w:val="30"/>
          <w:lang w:eastAsia="ru-RU"/>
        </w:rPr>
        <w:t xml:space="preserve"> </w:t>
      </w:r>
      <w:r w:rsidRPr="00FC699A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рассказать об основных экологических проблемах Республики </w:t>
      </w:r>
      <w:r w:rsidRPr="00AC3211">
        <w:rPr>
          <w:rFonts w:ascii="Times New Roman" w:hAnsi="Times New Roman" w:cs="Times New Roman"/>
          <w:iCs/>
          <w:sz w:val="30"/>
          <w:szCs w:val="30"/>
          <w:lang w:eastAsia="ru-RU"/>
        </w:rPr>
        <w:t>Беларусь</w:t>
      </w:r>
      <w:r w:rsidR="00AC3211" w:rsidRPr="00AC3211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 (</w:t>
      </w:r>
      <w:r w:rsidR="00AC3211" w:rsidRPr="00AC3211">
        <w:rPr>
          <w:rFonts w:ascii="Times New Roman" w:eastAsia="Calibri" w:hAnsi="Times New Roman" w:cs="Times New Roman"/>
          <w:iCs/>
          <w:sz w:val="30"/>
          <w:szCs w:val="30"/>
        </w:rPr>
        <w:t>базовый и повышенный уровни)</w:t>
      </w:r>
      <w:r w:rsidR="00AC3211" w:rsidRPr="00AC3211">
        <w:rPr>
          <w:rFonts w:ascii="Times New Roman" w:hAnsi="Times New Roman" w:cs="Times New Roman"/>
          <w:iCs/>
          <w:sz w:val="30"/>
          <w:szCs w:val="30"/>
          <w:lang w:eastAsia="ru-RU"/>
        </w:rPr>
        <w:t>;</w:t>
      </w:r>
      <w:r w:rsidRPr="00FC699A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 рассказать </w:t>
      </w:r>
      <w:r w:rsidRPr="00FC699A">
        <w:rPr>
          <w:rFonts w:ascii="Times New Roman" w:hAnsi="Times New Roman" w:cs="Times New Roman"/>
          <w:iCs/>
          <w:sz w:val="30"/>
          <w:szCs w:val="30"/>
          <w:lang w:eastAsia="ru-RU"/>
        </w:rPr>
        <w:lastRenderedPageBreak/>
        <w:t>о</w:t>
      </w:r>
      <w:r w:rsidR="00571D69">
        <w:rPr>
          <w:rFonts w:ascii="Times New Roman" w:hAnsi="Times New Roman" w:cs="Times New Roman"/>
          <w:iCs/>
          <w:sz w:val="30"/>
          <w:szCs w:val="30"/>
          <w:lang w:eastAsia="ru-RU"/>
        </w:rPr>
        <w:t> </w:t>
      </w:r>
      <w:r w:rsidRPr="00FC699A">
        <w:rPr>
          <w:rFonts w:ascii="Times New Roman" w:hAnsi="Times New Roman" w:cs="Times New Roman"/>
          <w:iCs/>
          <w:sz w:val="30"/>
          <w:szCs w:val="30"/>
          <w:lang w:eastAsia="ru-RU"/>
        </w:rPr>
        <w:t>необходимости защиты окружающей среды (</w:t>
      </w:r>
      <w:r w:rsidRPr="00FC699A">
        <w:rPr>
          <w:rFonts w:ascii="Times New Roman" w:eastAsia="Calibri" w:hAnsi="Times New Roman" w:cs="Times New Roman"/>
          <w:iCs/>
          <w:sz w:val="30"/>
          <w:szCs w:val="30"/>
        </w:rPr>
        <w:t>базовый и повышенный уровни)</w:t>
      </w:r>
      <w:r w:rsidR="00676A61" w:rsidRPr="00FC699A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14:paraId="0AC78855" w14:textId="77777777" w:rsidR="00DD1BD2" w:rsidRPr="00FC699A" w:rsidRDefault="00DD1BD2" w:rsidP="009A05C0">
      <w:pPr>
        <w:autoSpaceDE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В разделе «Требования к практическому владению видами речевой деятельности»</w:t>
      </w:r>
      <w:r w:rsidR="00391FCC"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уточнены требования к практическому владению письменной речью</w:t>
      </w:r>
      <w:r w:rsidR="00391FCC"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(</w:t>
      </w:r>
      <w:r w:rsidRPr="00FC699A">
        <w:rPr>
          <w:rFonts w:ascii="Times New Roman" w:hAnsi="Times New Roman" w:cs="Times New Roman"/>
          <w:sz w:val="30"/>
          <w:szCs w:val="30"/>
        </w:rPr>
        <w:t>писать личные</w:t>
      </w:r>
      <w:r w:rsidR="000B5C5B" w:rsidRPr="00FC699A">
        <w:rPr>
          <w:rFonts w:ascii="Times New Roman" w:hAnsi="Times New Roman" w:cs="Times New Roman"/>
          <w:sz w:val="30"/>
          <w:szCs w:val="30"/>
        </w:rPr>
        <w:t>, несложные деловые письма; писать автобиографию, заполнять анкету</w:t>
      </w:r>
      <w:r w:rsidR="00EC4118" w:rsidRPr="00FC699A">
        <w:rPr>
          <w:rFonts w:ascii="Times New Roman" w:hAnsi="Times New Roman" w:cs="Times New Roman"/>
          <w:sz w:val="30"/>
          <w:szCs w:val="30"/>
        </w:rPr>
        <w:t>; со</w:t>
      </w:r>
      <w:r w:rsidRPr="00FC699A">
        <w:rPr>
          <w:rFonts w:ascii="Times New Roman" w:hAnsi="Times New Roman" w:cs="Times New Roman"/>
          <w:sz w:val="30"/>
          <w:szCs w:val="30"/>
        </w:rPr>
        <w:t xml:space="preserve">ставлять </w:t>
      </w:r>
      <w:r w:rsidR="00EC4118" w:rsidRPr="00FC699A">
        <w:rPr>
          <w:rFonts w:ascii="Times New Roman" w:hAnsi="Times New Roman" w:cs="Times New Roman"/>
          <w:sz w:val="30"/>
          <w:szCs w:val="30"/>
        </w:rPr>
        <w:t xml:space="preserve">резюме по содержанию </w:t>
      </w:r>
      <w:r w:rsidRPr="00FC699A">
        <w:rPr>
          <w:rFonts w:ascii="Times New Roman" w:hAnsi="Times New Roman" w:cs="Times New Roman"/>
          <w:sz w:val="30"/>
          <w:szCs w:val="30"/>
        </w:rPr>
        <w:t>прослушанного/прочитанного текста; писать сочинение по предложенной теме</w:t>
      </w:r>
      <w:r w:rsidR="00391FCC" w:rsidRPr="00FC699A">
        <w:rPr>
          <w:rFonts w:ascii="Times New Roman" w:hAnsi="Times New Roman" w:cs="Times New Roman"/>
          <w:sz w:val="30"/>
          <w:szCs w:val="30"/>
        </w:rPr>
        <w:t>)</w:t>
      </w:r>
      <w:r w:rsidRPr="00FC699A">
        <w:rPr>
          <w:rFonts w:ascii="Times New Roman" w:hAnsi="Times New Roman" w:cs="Times New Roman"/>
          <w:sz w:val="30"/>
          <w:szCs w:val="30"/>
        </w:rPr>
        <w:t xml:space="preserve">; </w:t>
      </w:r>
      <w:r w:rsidR="00AC3211" w:rsidRPr="00E35C41">
        <w:rPr>
          <w:rFonts w:ascii="Times New Roman" w:eastAsia="Calibri" w:hAnsi="Times New Roman" w:cs="Times New Roman"/>
          <w:sz w:val="30"/>
          <w:szCs w:val="30"/>
          <w:lang w:eastAsia="ru-RU"/>
        </w:rPr>
        <w:t>скорректированы</w:t>
      </w:r>
      <w:r w:rsidR="00AC321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учащихся, изучающих иностранный язык на базовом уровне и повышенном уровн</w:t>
      </w:r>
      <w:r w:rsidR="00E35C41">
        <w:rPr>
          <w:rFonts w:ascii="Times New Roman" w:eastAsia="Calibri" w:hAnsi="Times New Roman" w:cs="Times New Roman"/>
          <w:sz w:val="30"/>
          <w:szCs w:val="30"/>
          <w:lang w:eastAsia="ru-RU"/>
        </w:rPr>
        <w:t>ях</w:t>
      </w:r>
      <w:r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14:paraId="23C5CA58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</w:pPr>
      <w:r w:rsidRPr="00FC699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  <w:t>2. Учебные издания</w:t>
      </w:r>
    </w:p>
    <w:p w14:paraId="75F064E9" w14:textId="77777777" w:rsidR="00DD1BD2" w:rsidRPr="009C468C" w:rsidRDefault="00DD1BD2" w:rsidP="009A05C0">
      <w:pPr>
        <w:autoSpaceDE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В </w:t>
      </w:r>
      <w:r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20</w:t>
      </w:r>
      <w:r w:rsidR="006068CE" w:rsidRPr="00FC699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21</w:t>
      </w:r>
      <w:r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/202</w:t>
      </w:r>
      <w:r w:rsidR="006068CE"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2</w:t>
      </w:r>
      <w:r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учебном году будут использоваться новые </w:t>
      </w:r>
      <w:r w:rsidRPr="009C468C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учебные пособия</w:t>
      </w:r>
      <w:r w:rsidR="00AD6B53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.</w:t>
      </w:r>
      <w:r w:rsidRPr="009C468C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</w:p>
    <w:p w14:paraId="225C41C5" w14:textId="77777777" w:rsidR="00DD1BD2" w:rsidRPr="00FC699A" w:rsidRDefault="00DD1BD2" w:rsidP="009A05C0">
      <w:pPr>
        <w:autoSpaceDN/>
        <w:spacing w:after="0" w:line="240" w:lineRule="auto"/>
        <w:ind w:right="-283" w:firstLine="708"/>
        <w:jc w:val="center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u w:val="single"/>
        </w:rPr>
      </w:pPr>
      <w:r w:rsidRPr="00FC699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u w:val="single"/>
        </w:rPr>
        <w:t>Английский язык</w:t>
      </w:r>
    </w:p>
    <w:p w14:paraId="4853F79C" w14:textId="5DF5649F" w:rsidR="00A9007E" w:rsidRPr="00A9007E" w:rsidRDefault="00A9007E" w:rsidP="00A9007E">
      <w:pPr>
        <w:autoSpaceDE w:val="0"/>
        <w:autoSpaceDN/>
        <w:snapToGrid w:val="0"/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Юхнель, Н.В. Англійская мова: </w:t>
      </w:r>
      <w:r w:rsidRPr="00A9007E">
        <w:rPr>
          <w:rFonts w:ascii="Times New Roman" w:hAnsi="Times New Roman" w:cs="Times New Roman"/>
          <w:sz w:val="30"/>
          <w:szCs w:val="30"/>
        </w:rPr>
        <w:t>вучэбны дапаможнік для 6</w:t>
      </w:r>
      <w:r w:rsidRPr="00A9007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A9007E">
        <w:rPr>
          <w:rFonts w:ascii="Times New Roman" w:hAnsi="Times New Roman" w:cs="Times New Roman"/>
          <w:sz w:val="30"/>
          <w:szCs w:val="30"/>
        </w:rPr>
        <w:t>класа ўстаноў агульнай сярэдняй адукацыі з беларускай мова</w:t>
      </w:r>
      <w:r w:rsidRPr="00A9007E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A9007E">
        <w:rPr>
          <w:rFonts w:ascii="Times New Roman" w:hAnsi="Times New Roman" w:cs="Times New Roman"/>
          <w:sz w:val="30"/>
          <w:szCs w:val="30"/>
        </w:rPr>
        <w:t xml:space="preserve"> навучання, </w:t>
      </w:r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571D6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электронным дадаткам / Н.В. Юхнель, А.Г. Навумава. </w:t>
      </w:r>
      <w:r w:rsidRPr="00A9007E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– Мінск</w:t>
      </w:r>
      <w:r w:rsidRPr="00A9007E">
        <w:rPr>
          <w:rFonts w:ascii="Times New Roman" w:hAnsi="Times New Roman" w:cs="Times New Roman"/>
          <w:sz w:val="30"/>
          <w:szCs w:val="30"/>
          <w:lang w:val="be-BY"/>
        </w:rPr>
        <w:t>: ХХХ, 2021.</w:t>
      </w:r>
    </w:p>
    <w:p w14:paraId="584EFBBB" w14:textId="75AFC219" w:rsidR="00A9007E" w:rsidRPr="00D62B20" w:rsidRDefault="00A9007E" w:rsidP="00A9007E">
      <w:pPr>
        <w:autoSpaceDE w:val="0"/>
        <w:autoSpaceDN/>
        <w:snapToGrid w:val="0"/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Юхнель, Н.В. Английский язык: </w:t>
      </w:r>
      <w:r w:rsidRPr="00A9007E">
        <w:rPr>
          <w:rFonts w:ascii="Times New Roman" w:hAnsi="Times New Roman" w:cs="Times New Roman"/>
          <w:sz w:val="30"/>
          <w:szCs w:val="30"/>
          <w:lang w:val="be-BY"/>
        </w:rPr>
        <w:t xml:space="preserve">учебное пособие для 6 класса учреждений общего среднего образования с русским языком обучения, </w:t>
      </w:r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571D6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электронным приложением /</w:t>
      </w:r>
      <w:r w:rsidRPr="00A9007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</w:t>
      </w:r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>.В. Юхнель, Е.Г. Наумова. – Минск: ХХХ, 2021.</w:t>
      </w:r>
    </w:p>
    <w:p w14:paraId="691C0987" w14:textId="5136D47E" w:rsidR="00A9007E" w:rsidRPr="00A9007E" w:rsidRDefault="00A9007E" w:rsidP="00A9007E">
      <w:pPr>
        <w:autoSpaceDE w:val="0"/>
        <w:autoSpaceDN/>
        <w:snapToGri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>3. Лапіцкая, Л.М.</w:t>
      </w:r>
      <w:r w:rsidR="00AD6B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Англійская мова: </w:t>
      </w:r>
      <w:r w:rsidRPr="00A9007E">
        <w:rPr>
          <w:rFonts w:ascii="Times New Roman" w:hAnsi="Times New Roman" w:cs="Times New Roman"/>
          <w:sz w:val="30"/>
          <w:szCs w:val="30"/>
        </w:rPr>
        <w:t>вучэбны дапаможнік для 8</w:t>
      </w:r>
      <w:r w:rsidRPr="00A9007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A9007E">
        <w:rPr>
          <w:rFonts w:ascii="Times New Roman" w:hAnsi="Times New Roman" w:cs="Times New Roman"/>
          <w:sz w:val="30"/>
          <w:szCs w:val="30"/>
        </w:rPr>
        <w:t>класа ўстаноў агульнай сярэдняй адукацыі з беларускай мова</w:t>
      </w:r>
      <w:r w:rsidRPr="00A9007E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A9007E">
        <w:rPr>
          <w:rFonts w:ascii="Times New Roman" w:hAnsi="Times New Roman" w:cs="Times New Roman"/>
          <w:sz w:val="30"/>
          <w:szCs w:val="30"/>
        </w:rPr>
        <w:t xml:space="preserve"> навучання, </w:t>
      </w:r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571D6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электронным дадаткам / Л.М.</w:t>
      </w:r>
      <w:r w:rsidRPr="00A9007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Лапіцкая </w:t>
      </w:r>
      <w:r w:rsidRPr="00A9007E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[і інш.]. – Мінск</w:t>
      </w:r>
      <w:r w:rsidRPr="00A9007E">
        <w:rPr>
          <w:rFonts w:ascii="Times New Roman" w:hAnsi="Times New Roman" w:cs="Times New Roman"/>
          <w:sz w:val="30"/>
          <w:szCs w:val="30"/>
          <w:lang w:val="be-BY"/>
        </w:rPr>
        <w:t>: Вышэйшая школа, 2021.</w:t>
      </w:r>
    </w:p>
    <w:p w14:paraId="73A65CA7" w14:textId="1892DDF7" w:rsidR="00A9007E" w:rsidRPr="00FC699A" w:rsidRDefault="00A9007E" w:rsidP="00A9007E">
      <w:pPr>
        <w:shd w:val="clear" w:color="auto" w:fill="FFFFFF" w:themeFill="background1"/>
        <w:autoSpaceDE w:val="0"/>
        <w:autoSpaceDN/>
        <w:snapToGri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Лапицкая, Л.М. Английский язык: </w:t>
      </w:r>
      <w:r>
        <w:rPr>
          <w:rFonts w:ascii="Times New Roman" w:hAnsi="Times New Roman" w:cs="Times New Roman"/>
          <w:sz w:val="30"/>
          <w:szCs w:val="30"/>
          <w:lang w:val="be-BY"/>
        </w:rPr>
        <w:t>учебное пособие для 8 </w:t>
      </w:r>
      <w:r w:rsidRPr="00FC699A">
        <w:rPr>
          <w:rFonts w:ascii="Times New Roman" w:hAnsi="Times New Roman" w:cs="Times New Roman"/>
          <w:sz w:val="30"/>
          <w:szCs w:val="30"/>
          <w:lang w:val="be-BY"/>
        </w:rPr>
        <w:t xml:space="preserve">класса учреждений общего среднего образования с русским языком обучения, </w:t>
      </w:r>
      <w:r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571D6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электронным приложением / Л.М.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Лапицкая </w:t>
      </w:r>
      <w:r w:rsidRPr="00FC699A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[и др.]. – Минск</w:t>
      </w:r>
      <w:r w:rsidRPr="00FC699A">
        <w:rPr>
          <w:rFonts w:ascii="Times New Roman" w:hAnsi="Times New Roman" w:cs="Times New Roman"/>
          <w:sz w:val="30"/>
          <w:szCs w:val="30"/>
          <w:lang w:val="be-BY"/>
        </w:rPr>
        <w:t>: Вышэйшая школа, 2021.</w:t>
      </w:r>
    </w:p>
    <w:p w14:paraId="503D5FFD" w14:textId="77777777" w:rsidR="009E7A97" w:rsidRPr="00FC699A" w:rsidRDefault="00A9007E" w:rsidP="009A05C0">
      <w:pPr>
        <w:shd w:val="clear" w:color="auto" w:fill="FFFFFF" w:themeFill="background1"/>
        <w:autoSpaceDE w:val="0"/>
        <w:autoSpaceDN/>
        <w:snapToGri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9E7A97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>. Демченко, Н.В. Английский язык / Англійская мова</w:t>
      </w:r>
      <w:r w:rsidR="00AD6B5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9E7A97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2 ч.: учебное пособие (повышенный уровень) для 10 класса учреждений общего среднего образования с белорусским и русским языками обучения, с электронным приложением / Н.В. Демченко </w:t>
      </w:r>
      <w:r w:rsidR="009E7A97" w:rsidRPr="00FC699A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[и др.]. – Минск</w:t>
      </w:r>
      <w:r w:rsidR="009E7A97" w:rsidRPr="00FC699A">
        <w:rPr>
          <w:rFonts w:ascii="Times New Roman" w:hAnsi="Times New Roman" w:cs="Times New Roman"/>
          <w:sz w:val="30"/>
          <w:szCs w:val="30"/>
          <w:lang w:val="be-BY"/>
        </w:rPr>
        <w:t>: Вышэйшая школа, 2021.</w:t>
      </w:r>
    </w:p>
    <w:p w14:paraId="5D984759" w14:textId="7A64B04D" w:rsidR="009E7A97" w:rsidRPr="00FC699A" w:rsidRDefault="00A9007E" w:rsidP="009A05C0">
      <w:pPr>
        <w:shd w:val="clear" w:color="auto" w:fill="FFFFFF" w:themeFill="background1"/>
        <w:autoSpaceDE w:val="0"/>
        <w:autoSpaceDN/>
        <w:snapToGri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6B5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</w:t>
      </w:r>
      <w:r w:rsidR="009E7A97" w:rsidRPr="00AD6B5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Юхнель, Н.В. </w:t>
      </w:r>
      <w:r w:rsidR="009E7A97" w:rsidRPr="00FC69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Англійская мова: </w:t>
      </w:r>
      <w:r w:rsidR="009E7A97" w:rsidRPr="00FC699A">
        <w:rPr>
          <w:rFonts w:ascii="Times New Roman" w:hAnsi="Times New Roman" w:cs="Times New Roman"/>
          <w:sz w:val="30"/>
          <w:szCs w:val="30"/>
          <w:lang w:val="be-BY"/>
        </w:rPr>
        <w:t xml:space="preserve">вучэбны дапаможнік для 11 класа ўстаноў агульнай сярэдняй адукацыі з беларускай мовай навучання, </w:t>
      </w:r>
      <w:r w:rsidR="009E7A97" w:rsidRPr="00FC69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</w:t>
      </w:r>
      <w:r w:rsidR="00571D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="009E7A97" w:rsidRPr="00FC69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электронным дадаткам / </w:t>
      </w:r>
      <w:r w:rsidR="009C468C" w:rsidRPr="00AD6B5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Н.В.</w:t>
      </w:r>
      <w:r w:rsidR="009C468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9E7A97" w:rsidRPr="00AD6B5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Юхнель</w:t>
      </w:r>
      <w:r w:rsidR="009E7A97" w:rsidRPr="00FC699A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 xml:space="preserve"> [і інш.]. – Мінск</w:t>
      </w:r>
      <w:r w:rsidR="009E7A97" w:rsidRPr="00FC699A">
        <w:rPr>
          <w:rFonts w:ascii="Times New Roman" w:hAnsi="Times New Roman" w:cs="Times New Roman"/>
          <w:sz w:val="30"/>
          <w:szCs w:val="30"/>
          <w:lang w:val="be-BY"/>
        </w:rPr>
        <w:t>: Вышэйшая школа, 2021.</w:t>
      </w:r>
    </w:p>
    <w:p w14:paraId="35F60463" w14:textId="53B4C1E8" w:rsidR="009E7A97" w:rsidRPr="00FC699A" w:rsidRDefault="00A9007E" w:rsidP="009A05C0">
      <w:pPr>
        <w:shd w:val="clear" w:color="auto" w:fill="FFFFFF" w:themeFill="background1"/>
        <w:autoSpaceDE w:val="0"/>
        <w:autoSpaceDN/>
        <w:snapToGri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9E7A97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Юхнель, Н.В. Английский язык: </w:t>
      </w:r>
      <w:r w:rsidR="009E7A97" w:rsidRPr="00FC699A">
        <w:rPr>
          <w:rFonts w:ascii="Times New Roman" w:hAnsi="Times New Roman" w:cs="Times New Roman"/>
          <w:sz w:val="30"/>
          <w:szCs w:val="30"/>
          <w:lang w:val="be-BY"/>
        </w:rPr>
        <w:t xml:space="preserve">учебное пособие для 11 класса учреждений общего среднего образования с русским языком обучения, </w:t>
      </w:r>
      <w:r w:rsidR="009E7A97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</w:t>
      </w:r>
      <w:r w:rsidR="00571D6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9C468C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электронным приложением / Н.В.</w:t>
      </w:r>
      <w:r w:rsidR="009C468C">
        <w:rPr>
          <w:lang w:val="en-US"/>
        </w:rPr>
        <w:t> </w:t>
      </w:r>
      <w:r w:rsidR="009E7A97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>Юхнель</w:t>
      </w:r>
      <w:r w:rsidR="009E7A97" w:rsidRPr="00FC699A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 xml:space="preserve"> [и др.]. – Минск</w:t>
      </w:r>
      <w:r w:rsidR="009E7A97" w:rsidRPr="00FC699A">
        <w:rPr>
          <w:rFonts w:ascii="Times New Roman" w:hAnsi="Times New Roman" w:cs="Times New Roman"/>
          <w:sz w:val="30"/>
          <w:szCs w:val="30"/>
          <w:lang w:val="be-BY"/>
        </w:rPr>
        <w:t>: Вышэйшая школа, 2021.</w:t>
      </w:r>
    </w:p>
    <w:p w14:paraId="3A1328C0" w14:textId="77777777" w:rsidR="00DD1BD2" w:rsidRPr="00FC699A" w:rsidRDefault="00DD1BD2" w:rsidP="009A05C0">
      <w:pPr>
        <w:tabs>
          <w:tab w:val="left" w:pos="1276"/>
        </w:tabs>
        <w:autoSpaceDN/>
        <w:spacing w:after="0" w:line="240" w:lineRule="auto"/>
        <w:ind w:right="-283"/>
        <w:jc w:val="center"/>
        <w:rPr>
          <w:rFonts w:ascii="Times New Roman" w:eastAsia="Calibri" w:hAnsi="Times New Roman" w:cs="Times New Roman"/>
          <w:i/>
          <w:sz w:val="30"/>
          <w:szCs w:val="30"/>
          <w:u w:val="single"/>
          <w:lang w:val="be-BY"/>
        </w:rPr>
      </w:pPr>
      <w:r w:rsidRPr="00FC699A">
        <w:rPr>
          <w:rFonts w:ascii="Times New Roman" w:eastAsia="Calibri" w:hAnsi="Times New Roman" w:cs="Times New Roman"/>
          <w:i/>
          <w:sz w:val="30"/>
          <w:szCs w:val="30"/>
          <w:u w:val="single"/>
          <w:lang w:val="be-BY"/>
        </w:rPr>
        <w:t>Немецкий язык</w:t>
      </w:r>
    </w:p>
    <w:p w14:paraId="0C0F1EFA" w14:textId="3AA71E7D" w:rsidR="00407C7C" w:rsidRPr="000201E2" w:rsidRDefault="000E2FD4" w:rsidP="009A05C0">
      <w:pPr>
        <w:shd w:val="clear" w:color="auto" w:fill="FFFFFF" w:themeFill="background1"/>
        <w:autoSpaceDE w:val="0"/>
        <w:autoSpaceDN/>
        <w:snapToGri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C699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1</w:t>
      </w:r>
      <w:r w:rsidR="00DD1BD2" w:rsidRPr="00FC699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.</w:t>
      </w:r>
      <w:r w:rsidR="00DD1BD2"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="004E54CC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Будзько, А.П</w:t>
      </w:r>
      <w:r w:rsidR="004E54CC" w:rsidRPr="000201E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Нямецкая мова: </w:t>
      </w:r>
      <w:r w:rsidR="004E54CC" w:rsidRPr="000201E2">
        <w:rPr>
          <w:rFonts w:ascii="Times New Roman" w:hAnsi="Times New Roman" w:cs="Times New Roman"/>
          <w:sz w:val="30"/>
          <w:szCs w:val="30"/>
          <w:lang w:val="be-BY"/>
        </w:rPr>
        <w:t xml:space="preserve">вучэбны дапаможнік для 7 класа ўстаноў агульнай сярэдняй адукацыі з беларускай мовай навучання, </w:t>
      </w:r>
      <w:r w:rsidR="009C468C" w:rsidRPr="000201E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з</w:t>
      </w:r>
      <w:r w:rsidR="00571D69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 </w:t>
      </w:r>
      <w:r w:rsidR="009C468C" w:rsidRPr="000201E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электронным дадаткам / А.П.</w:t>
      </w:r>
      <w:r w:rsidR="009C468C" w:rsidRPr="000201E2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</w:t>
      </w:r>
      <w:r w:rsidR="004E54CC" w:rsidRPr="000201E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Будзько, І.Ю. Урбановіч</w:t>
      </w:r>
      <w:r w:rsidR="004E54CC" w:rsidRPr="000201E2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. – Мінск</w:t>
      </w:r>
      <w:r w:rsidR="005272EF" w:rsidRPr="000201E2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r w:rsidR="00407C7C" w:rsidRPr="000201E2">
        <w:rPr>
          <w:rFonts w:ascii="Times New Roman" w:hAnsi="Times New Roman" w:cs="Times New Roman"/>
          <w:sz w:val="30"/>
          <w:szCs w:val="30"/>
          <w:lang w:val="be-BY"/>
        </w:rPr>
        <w:t>Вышэйшая школа, 2021.</w:t>
      </w:r>
    </w:p>
    <w:p w14:paraId="3B240C67" w14:textId="7754A90C" w:rsidR="004E54CC" w:rsidRPr="00FC699A" w:rsidRDefault="000E2FD4" w:rsidP="009A05C0">
      <w:pPr>
        <w:shd w:val="clear" w:color="auto" w:fill="FFFFFF" w:themeFill="background1"/>
        <w:autoSpaceDE w:val="0"/>
        <w:autoSpaceDN/>
        <w:snapToGri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201E2">
        <w:rPr>
          <w:rFonts w:ascii="Times New Roman" w:eastAsia="Calibri" w:hAnsi="Times New Roman" w:cs="Times New Roman"/>
          <w:sz w:val="30"/>
          <w:szCs w:val="30"/>
          <w:lang w:eastAsia="ru-RU"/>
        </w:rPr>
        <w:t>2</w:t>
      </w:r>
      <w:r w:rsidR="00DD1BD2" w:rsidRPr="000201E2">
        <w:rPr>
          <w:rFonts w:ascii="Times New Roman" w:eastAsia="Calibri" w:hAnsi="Times New Roman" w:cs="Times New Roman"/>
          <w:sz w:val="30"/>
          <w:szCs w:val="30"/>
          <w:lang w:eastAsia="ru-RU"/>
        </w:rPr>
        <w:t>. </w:t>
      </w:r>
      <w:r w:rsidR="004E54CC" w:rsidRPr="000201E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Будько, А.Ф.</w:t>
      </w:r>
      <w:r w:rsidR="004E54CC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Немецкий язык: </w:t>
      </w:r>
      <w:r w:rsidR="004E54CC" w:rsidRPr="00FC69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учебное пособие для 7 класса учреждений общего среднего образования с русским языком обучения, </w:t>
      </w:r>
      <w:r w:rsidR="004E54CC" w:rsidRPr="00FC69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</w:t>
      </w:r>
      <w:r w:rsidR="00571D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4E54CC" w:rsidRPr="00FC69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электронным приложением / </w:t>
      </w:r>
      <w:r w:rsidR="009C468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А.Ф.</w:t>
      </w:r>
      <w:r w:rsidR="009C468C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</w:t>
      </w:r>
      <w:r w:rsidR="009C468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Будько, И.Ю.</w:t>
      </w:r>
      <w:r w:rsidR="009C468C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</w:t>
      </w:r>
      <w:r w:rsidR="004E54CC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Урбанович</w:t>
      </w:r>
      <w:r w:rsidR="004E54CC" w:rsidRPr="00FC699A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. – Минск</w:t>
      </w:r>
      <w:r w:rsidR="004E54CC" w:rsidRPr="00FC699A">
        <w:rPr>
          <w:rFonts w:ascii="Times New Roman" w:hAnsi="Times New Roman" w:cs="Times New Roman"/>
          <w:sz w:val="30"/>
          <w:szCs w:val="30"/>
          <w:lang w:val="be-BY"/>
        </w:rPr>
        <w:t>: Вышэйшая школа, 2021</w:t>
      </w:r>
      <w:r w:rsidR="00407C7C" w:rsidRPr="00FC699A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70FC8C01" w14:textId="68EEAB2B" w:rsidR="00407C7C" w:rsidRPr="00FC699A" w:rsidRDefault="000E2FD4" w:rsidP="009A05C0">
      <w:pPr>
        <w:shd w:val="clear" w:color="auto" w:fill="FFFFFF" w:themeFill="background1"/>
        <w:autoSpaceDE w:val="0"/>
        <w:autoSpaceDN/>
        <w:snapToGri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3</w:t>
      </w:r>
      <w:r w:rsidR="00DD1BD2"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. </w:t>
      </w:r>
      <w:r w:rsidR="00407C7C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Лаптева, Н.Е. Немецкий язык / Нямецкая мова</w:t>
      </w:r>
      <w:r w:rsidR="00AD6B5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="00407C7C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2 ч.: учебное пособие (повышенный уровень) для 11 класса учреждений общего среднего образования с белорусским и русским языками обучения, с</w:t>
      </w:r>
      <w:r w:rsidR="00571D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407C7C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электронным приложением / Н.Е. Лаптева </w:t>
      </w:r>
      <w:r w:rsidR="00407C7C" w:rsidRPr="00FC699A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[и др.]. – Минск</w:t>
      </w:r>
      <w:r w:rsidR="00407C7C" w:rsidRPr="00FC699A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r w:rsidR="002F768A"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Издательский центр БГУ</w:t>
      </w:r>
      <w:r w:rsidR="002F768A" w:rsidRPr="00FC699A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407C7C" w:rsidRPr="00FC699A">
        <w:rPr>
          <w:rFonts w:ascii="Times New Roman" w:hAnsi="Times New Roman" w:cs="Times New Roman"/>
          <w:sz w:val="30"/>
          <w:szCs w:val="30"/>
          <w:lang w:val="be-BY"/>
        </w:rPr>
        <w:t>2021.</w:t>
      </w:r>
    </w:p>
    <w:p w14:paraId="2393F23C" w14:textId="77777777" w:rsidR="00DD1BD2" w:rsidRPr="00FC699A" w:rsidRDefault="00DD1BD2" w:rsidP="009A05C0">
      <w:pPr>
        <w:shd w:val="clear" w:color="auto" w:fill="FFFFFF" w:themeFill="background1"/>
        <w:autoSpaceDE w:val="0"/>
        <w:autoSpaceDN/>
        <w:snapToGrid w:val="0"/>
        <w:spacing w:after="0" w:line="240" w:lineRule="auto"/>
        <w:ind w:right="-283"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FC699A">
        <w:rPr>
          <w:rFonts w:ascii="Times New Roman" w:eastAsia="Calibri" w:hAnsi="Times New Roman" w:cs="Times New Roman"/>
          <w:i/>
          <w:sz w:val="30"/>
          <w:szCs w:val="30"/>
          <w:u w:val="single"/>
        </w:rPr>
        <w:t>Французский язык</w:t>
      </w:r>
    </w:p>
    <w:p w14:paraId="7DC0A29D" w14:textId="3D0AB7D0" w:rsidR="00222068" w:rsidRPr="00FC699A" w:rsidRDefault="00DD1BD2" w:rsidP="009A05C0">
      <w:pPr>
        <w:shd w:val="clear" w:color="auto" w:fill="FFFFFF" w:themeFill="background1"/>
        <w:autoSpaceDE w:val="0"/>
        <w:autoSpaceDN/>
        <w:snapToGri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C699A">
        <w:rPr>
          <w:rFonts w:ascii="Times New Roman" w:hAnsi="Times New Roman"/>
          <w:sz w:val="30"/>
          <w:szCs w:val="30"/>
          <w:lang w:eastAsia="ru-RU"/>
        </w:rPr>
        <w:t>1. </w:t>
      </w:r>
      <w:r w:rsidR="00222068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Вадюшина, Д.С. Французский язык / Французская мова: учебное пособие для 7 класса учреждений общего среднего образования с</w:t>
      </w:r>
      <w:r w:rsidR="00571D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222068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белорусским и русским языками обучения, с</w:t>
      </w:r>
      <w:r w:rsidR="009C46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электронным приложением</w:t>
      </w:r>
      <w:r w:rsidR="00571D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9C46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 Д.С.</w:t>
      </w:r>
      <w:r w:rsidR="009C468C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</w:t>
      </w:r>
      <w:r w:rsidR="00222068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Вадюшина</w:t>
      </w:r>
      <w:r w:rsidR="00222068" w:rsidRPr="00FC699A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. – Минск</w:t>
      </w:r>
      <w:r w:rsidR="00222068" w:rsidRPr="00FC699A">
        <w:rPr>
          <w:rFonts w:ascii="Times New Roman" w:hAnsi="Times New Roman" w:cs="Times New Roman"/>
          <w:sz w:val="30"/>
          <w:szCs w:val="30"/>
          <w:lang w:val="be-BY"/>
        </w:rPr>
        <w:t>: Вышэйшая школа, 2021.</w:t>
      </w:r>
    </w:p>
    <w:p w14:paraId="622B516D" w14:textId="6893AB16" w:rsidR="00222068" w:rsidRPr="00FC699A" w:rsidRDefault="00DD1BD2" w:rsidP="009A05C0">
      <w:pPr>
        <w:shd w:val="clear" w:color="auto" w:fill="FFFFFF" w:themeFill="background1"/>
        <w:autoSpaceDE w:val="0"/>
        <w:autoSpaceDN/>
        <w:snapToGri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C699A">
        <w:rPr>
          <w:rFonts w:ascii="Times New Roman" w:hAnsi="Times New Roman"/>
          <w:sz w:val="30"/>
          <w:szCs w:val="30"/>
          <w:lang w:eastAsia="ru-RU"/>
        </w:rPr>
        <w:t>2. </w:t>
      </w:r>
      <w:r w:rsidR="00222068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Вадюшина, Д.С. Французский язык / Французская мова: учебное пособие для 8 класса учреждений общего среднего образования с</w:t>
      </w:r>
      <w:r w:rsidR="00571D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222068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белорусским и русским языками обучения, с</w:t>
      </w:r>
      <w:r w:rsidR="009C46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электронным приложением</w:t>
      </w:r>
      <w:r w:rsidR="00571D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9C46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 Д.С.</w:t>
      </w:r>
      <w:r w:rsidR="009C468C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</w:t>
      </w:r>
      <w:r w:rsidR="00222068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Вадюшина</w:t>
      </w:r>
      <w:r w:rsidR="00222068" w:rsidRPr="00FC699A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. – Минск</w:t>
      </w:r>
      <w:r w:rsidR="00222068" w:rsidRPr="00FC699A">
        <w:rPr>
          <w:rFonts w:ascii="Times New Roman" w:hAnsi="Times New Roman" w:cs="Times New Roman"/>
          <w:sz w:val="30"/>
          <w:szCs w:val="30"/>
          <w:lang w:val="be-BY"/>
        </w:rPr>
        <w:t>: Вышэйшая школа, 2021.</w:t>
      </w:r>
    </w:p>
    <w:p w14:paraId="32DFAE1F" w14:textId="77777777" w:rsidR="00DD1BD2" w:rsidRPr="00FC699A" w:rsidRDefault="00DD1BD2" w:rsidP="009A05C0">
      <w:pPr>
        <w:tabs>
          <w:tab w:val="left" w:pos="1276"/>
        </w:tabs>
        <w:autoSpaceDN/>
        <w:spacing w:after="0" w:line="240" w:lineRule="auto"/>
        <w:ind w:right="-283"/>
        <w:jc w:val="center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FC699A">
        <w:rPr>
          <w:rFonts w:ascii="Times New Roman" w:eastAsia="Calibri" w:hAnsi="Times New Roman" w:cs="Times New Roman"/>
          <w:i/>
          <w:sz w:val="30"/>
          <w:szCs w:val="30"/>
          <w:u w:val="single"/>
        </w:rPr>
        <w:t>Испанский язык</w:t>
      </w:r>
    </w:p>
    <w:p w14:paraId="4A27A7D7" w14:textId="77777777" w:rsidR="00751DFD" w:rsidRPr="000201E2" w:rsidRDefault="00DD1BD2" w:rsidP="009A05C0">
      <w:pPr>
        <w:shd w:val="clear" w:color="auto" w:fill="FFFFFF" w:themeFill="background1"/>
        <w:autoSpaceDE w:val="0"/>
        <w:autoSpaceDN/>
        <w:snapToGri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1. </w:t>
      </w:r>
      <w:r w:rsidR="00751DFD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Гриневич, Е.К. Испанский язык / Іспанская мова: учебное пособие для 11 класса учреждений общего среднего образования с </w:t>
      </w:r>
      <w:r w:rsidR="00751DFD" w:rsidRPr="000201E2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белорусским и русским языками обучения, с</w:t>
      </w:r>
      <w:r w:rsidR="009C468C" w:rsidRPr="000201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электронным приложением / Е.К.</w:t>
      </w:r>
      <w:r w:rsidR="009C468C" w:rsidRPr="000201E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751DFD" w:rsidRPr="000201E2">
        <w:rPr>
          <w:rFonts w:ascii="Times New Roman" w:eastAsia="Times New Roman" w:hAnsi="Times New Roman" w:cs="Times New Roman"/>
          <w:sz w:val="30"/>
          <w:szCs w:val="30"/>
          <w:lang w:eastAsia="ru-RU"/>
        </w:rPr>
        <w:t>Гриневич, О.В. Янукенас</w:t>
      </w:r>
      <w:r w:rsidR="00751DFD" w:rsidRPr="000201E2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. – Минск</w:t>
      </w:r>
      <w:r w:rsidR="00C2646A" w:rsidRPr="000201E2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r w:rsidR="00751DFD" w:rsidRPr="000201E2">
        <w:rPr>
          <w:rFonts w:ascii="Times New Roman" w:hAnsi="Times New Roman" w:cs="Times New Roman"/>
          <w:sz w:val="30"/>
          <w:szCs w:val="30"/>
          <w:lang w:val="be-BY"/>
        </w:rPr>
        <w:t>Вышэйшая школа, 2021</w:t>
      </w:r>
      <w:r w:rsidR="001A3155" w:rsidRPr="000201E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6E5EAF01" w14:textId="0C9B86D6" w:rsidR="00751DFD" w:rsidRPr="00FC699A" w:rsidRDefault="00DD1BD2" w:rsidP="009A05C0">
      <w:pPr>
        <w:shd w:val="clear" w:color="auto" w:fill="FFFFFF" w:themeFill="background1"/>
        <w:autoSpaceDE w:val="0"/>
        <w:autoSpaceDN/>
        <w:snapToGri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201E2">
        <w:rPr>
          <w:rFonts w:ascii="Times New Roman" w:eastAsia="Calibri" w:hAnsi="Times New Roman" w:cs="Times New Roman"/>
          <w:sz w:val="30"/>
          <w:szCs w:val="30"/>
        </w:rPr>
        <w:t>2. </w:t>
      </w:r>
      <w:r w:rsidR="00751DFD" w:rsidRPr="000201E2">
        <w:rPr>
          <w:rFonts w:ascii="Times New Roman" w:eastAsia="Times New Roman" w:hAnsi="Times New Roman" w:cs="Times New Roman"/>
          <w:sz w:val="30"/>
          <w:szCs w:val="30"/>
          <w:lang w:eastAsia="ru-RU"/>
        </w:rPr>
        <w:t>Цыбулёва</w:t>
      </w:r>
      <w:r w:rsidR="00B07421" w:rsidRPr="000201E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51DFD" w:rsidRPr="000201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Т.Э. </w:t>
      </w:r>
      <w:r w:rsidR="00751DFD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Испанский язык / Іспанская мова</w:t>
      </w:r>
      <w:r w:rsidR="00AD6B5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751DFD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2 ч.: учебное пособие (повышенный уровень) для 11 класса учреждений общего среднего образования с белорусским и русским языками обуч</w:t>
      </w:r>
      <w:r w:rsidR="00FA050C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ения, с</w:t>
      </w:r>
      <w:r w:rsidR="00571D6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A050C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электронным приложением / </w:t>
      </w:r>
      <w:r w:rsidR="00751DFD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>Т.</w:t>
      </w:r>
      <w:r w:rsidR="001A3155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>Э. Цыб</w:t>
      </w:r>
      <w:r w:rsidR="009C468C">
        <w:rPr>
          <w:rFonts w:ascii="Times New Roman" w:eastAsia="Times New Roman" w:hAnsi="Times New Roman" w:cs="Times New Roman"/>
          <w:sz w:val="30"/>
          <w:szCs w:val="30"/>
          <w:lang w:eastAsia="ru-RU"/>
        </w:rPr>
        <w:t>улёва, О.А.</w:t>
      </w:r>
      <w:r w:rsidR="009C468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1A3155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>Пушкина, Г.К. </w:t>
      </w:r>
      <w:r w:rsidR="00751DFD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Карпиевич</w:t>
      </w:r>
      <w:r w:rsidR="00751DFD" w:rsidRPr="00FC699A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. – Минск</w:t>
      </w:r>
      <w:r w:rsidR="00751DFD" w:rsidRPr="00FC699A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r w:rsidR="0035025F"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Издательский центр БГУ</w:t>
      </w:r>
      <w:r w:rsidR="00751DFD" w:rsidRPr="00FC699A">
        <w:rPr>
          <w:rFonts w:ascii="Times New Roman" w:hAnsi="Times New Roman" w:cs="Times New Roman"/>
          <w:sz w:val="30"/>
          <w:szCs w:val="30"/>
          <w:lang w:val="be-BY"/>
        </w:rPr>
        <w:t>, 2021</w:t>
      </w:r>
      <w:r w:rsidR="001A3155" w:rsidRPr="00FC699A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416CB9A4" w14:textId="36CF96D1" w:rsidR="00DB6B37" w:rsidRPr="00571D69" w:rsidRDefault="00DB6B37" w:rsidP="00DB6B37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eastAsia="ru-RU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Рекомендации по работе с новыми учебными пособиями размещены на национальном образовательном портале:</w:t>
      </w:r>
      <w:r w:rsidR="0045050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hyperlink r:id="rId11" w:history="1">
        <w:r w:rsidR="0045050B" w:rsidRPr="00FD08B6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</w:rPr>
          <w:t>https://adu.by/</w:t>
        </w:r>
      </w:hyperlink>
      <w:r w:rsidR="0045050B" w:rsidRPr="0045050B">
        <w:rPr>
          <w:rFonts w:ascii="Times New Roman" w:eastAsia="Calibri" w:hAnsi="Times New Roman" w:cs="Times New Roman"/>
          <w:iCs/>
          <w:color w:val="0000FF" w:themeColor="hyperlink"/>
          <w:sz w:val="30"/>
          <w:szCs w:val="30"/>
          <w:shd w:val="clear" w:color="auto" w:fill="FFFFFF"/>
        </w:rPr>
        <w:t xml:space="preserve"> </w:t>
      </w:r>
      <w:r w:rsidR="0045050B" w:rsidRPr="0045050B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  <w:u w:val="single"/>
        </w:rPr>
        <w:t>Главная / Образовательный процесс. 2021/2022 учебный год / Учебные предметы</w:t>
      </w:r>
      <w:hyperlink r:id="rId12" w:history="1">
        <w:r w:rsidR="0045050B" w:rsidRPr="0045050B">
          <w:rPr>
            <w:rStyle w:val="a3"/>
            <w:rFonts w:ascii="Times New Roman" w:eastAsia="Calibri" w:hAnsi="Times New Roman" w:cs="Times New Roman"/>
            <w:i/>
            <w:iCs/>
            <w:sz w:val="30"/>
            <w:szCs w:val="30"/>
          </w:rPr>
          <w:t>.</w:t>
        </w:r>
        <w:r w:rsidR="0045050B" w:rsidRPr="0045050B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</w:rPr>
          <w:t xml:space="preserve"> I–IV</w:t>
        </w:r>
      </w:hyperlink>
      <w:r w:rsidR="0045050B" w:rsidRPr="00FC699A">
        <w:rPr>
          <w:rFonts w:ascii="Times New Roman" w:eastAsia="Calibri" w:hAnsi="Times New Roman" w:cs="Times New Roman"/>
          <w:i/>
          <w:color w:val="0000FF" w:themeColor="hyperlink"/>
          <w:sz w:val="30"/>
          <w:szCs w:val="30"/>
          <w:u w:val="single"/>
          <w:shd w:val="clear" w:color="auto" w:fill="FFFFFF"/>
        </w:rPr>
        <w:t xml:space="preserve">, </w:t>
      </w:r>
      <w:hyperlink r:id="rId13" w:history="1">
        <w:r w:rsidR="0045050B" w:rsidRPr="00FC699A">
          <w:rPr>
            <w:rFonts w:ascii="Times New Roman" w:eastAsia="Calibri" w:hAnsi="Times New Roman" w:cs="Times New Roman"/>
            <w:i/>
            <w:color w:val="0000FF" w:themeColor="hyperlink"/>
            <w:sz w:val="30"/>
            <w:szCs w:val="30"/>
            <w:u w:val="single"/>
            <w:shd w:val="clear" w:color="auto" w:fill="FFFFFF"/>
          </w:rPr>
          <w:t>V–XI классы</w:t>
        </w:r>
      </w:hyperlink>
      <w:r w:rsidRPr="00FC699A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>.</w:t>
      </w:r>
    </w:p>
    <w:p w14:paraId="031AA139" w14:textId="377D5552" w:rsidR="00681CE3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/>
          <w:sz w:val="30"/>
          <w:szCs w:val="30"/>
        </w:rPr>
      </w:pPr>
      <w:r w:rsidRPr="00FC699A">
        <w:rPr>
          <w:rFonts w:ascii="Times New Roman" w:hAnsi="Times New Roman"/>
          <w:sz w:val="30"/>
          <w:szCs w:val="30"/>
        </w:rPr>
        <w:t>Обращаем внимание, что с 2020</w:t>
      </w:r>
      <w:r w:rsidR="00391FCC" w:rsidRPr="00FC699A">
        <w:rPr>
          <w:rFonts w:ascii="Times New Roman" w:hAnsi="Times New Roman"/>
          <w:sz w:val="30"/>
          <w:szCs w:val="30"/>
        </w:rPr>
        <w:t> </w:t>
      </w:r>
      <w:r w:rsidRPr="00FC699A">
        <w:rPr>
          <w:rFonts w:ascii="Times New Roman" w:hAnsi="Times New Roman"/>
          <w:sz w:val="30"/>
          <w:szCs w:val="30"/>
        </w:rPr>
        <w:t>года учебные пособия по иностранным языкам изда</w:t>
      </w:r>
      <w:r w:rsidR="00FE7259" w:rsidRPr="00FC699A">
        <w:rPr>
          <w:rFonts w:ascii="Times New Roman" w:hAnsi="Times New Roman"/>
          <w:sz w:val="30"/>
          <w:szCs w:val="30"/>
        </w:rPr>
        <w:t>ют</w:t>
      </w:r>
      <w:r w:rsidRPr="00FC699A">
        <w:rPr>
          <w:rFonts w:ascii="Times New Roman" w:hAnsi="Times New Roman"/>
          <w:sz w:val="30"/>
          <w:szCs w:val="30"/>
        </w:rPr>
        <w:t xml:space="preserve">ся без электронного оптического диска (СD). Электронные приложения к учебным пособиям </w:t>
      </w:r>
      <w:r w:rsidR="0081124E" w:rsidRPr="00FC699A">
        <w:rPr>
          <w:rFonts w:ascii="Times New Roman" w:hAnsi="Times New Roman"/>
          <w:sz w:val="30"/>
          <w:szCs w:val="30"/>
        </w:rPr>
        <w:t xml:space="preserve">размещены </w:t>
      </w:r>
      <w:r w:rsidR="0081124E" w:rsidRPr="00FC699A">
        <w:rPr>
          <w:rFonts w:ascii="Times New Roman" w:hAnsi="Times New Roman"/>
          <w:sz w:val="30"/>
          <w:szCs w:val="30"/>
        </w:rPr>
        <w:lastRenderedPageBreak/>
        <w:t>на</w:t>
      </w:r>
      <w:r w:rsidR="00571D69">
        <w:rPr>
          <w:rFonts w:ascii="Times New Roman" w:hAnsi="Times New Roman"/>
          <w:sz w:val="30"/>
          <w:szCs w:val="30"/>
        </w:rPr>
        <w:t> </w:t>
      </w:r>
      <w:r w:rsidR="0081124E" w:rsidRPr="00FC699A">
        <w:rPr>
          <w:rFonts w:ascii="Times New Roman" w:hAnsi="Times New Roman"/>
          <w:sz w:val="30"/>
          <w:szCs w:val="30"/>
        </w:rPr>
        <w:t xml:space="preserve">ресурсе </w:t>
      </w:r>
      <w:hyperlink r:id="rId14" w:history="1">
        <w:r w:rsidR="00571D69" w:rsidRPr="00492A24">
          <w:rPr>
            <w:rStyle w:val="a3"/>
            <w:rFonts w:ascii="Times New Roman" w:hAnsi="Times New Roman"/>
            <w:i/>
            <w:sz w:val="30"/>
            <w:szCs w:val="30"/>
          </w:rPr>
          <w:t>https://lingvo.adu.by</w:t>
        </w:r>
      </w:hyperlink>
      <w:r w:rsidR="0081124E" w:rsidRPr="00492A24">
        <w:rPr>
          <w:rFonts w:ascii="Times New Roman" w:hAnsi="Times New Roman"/>
          <w:i/>
          <w:sz w:val="30"/>
          <w:szCs w:val="30"/>
        </w:rPr>
        <w:t>.</w:t>
      </w:r>
      <w:r w:rsidR="0081124E">
        <w:rPr>
          <w:rFonts w:ascii="Times New Roman" w:hAnsi="Times New Roman"/>
          <w:sz w:val="30"/>
          <w:szCs w:val="30"/>
        </w:rPr>
        <w:t xml:space="preserve"> Они </w:t>
      </w:r>
      <w:r w:rsidRPr="00FC699A">
        <w:rPr>
          <w:rFonts w:ascii="Times New Roman" w:hAnsi="Times New Roman"/>
          <w:sz w:val="30"/>
          <w:szCs w:val="30"/>
        </w:rPr>
        <w:t>содержат аудиозаписи текстов для</w:t>
      </w:r>
      <w:r w:rsidR="00571D69">
        <w:rPr>
          <w:rFonts w:ascii="Times New Roman" w:hAnsi="Times New Roman"/>
          <w:sz w:val="30"/>
          <w:szCs w:val="30"/>
        </w:rPr>
        <w:t> </w:t>
      </w:r>
      <w:r w:rsidRPr="00FC699A">
        <w:rPr>
          <w:rFonts w:ascii="Times New Roman" w:hAnsi="Times New Roman"/>
          <w:sz w:val="30"/>
          <w:szCs w:val="30"/>
        </w:rPr>
        <w:t>восприятия и понимания речи на слух,</w:t>
      </w:r>
      <w:r w:rsidR="00C150EB" w:rsidRPr="00FC699A">
        <w:rPr>
          <w:rFonts w:ascii="Times New Roman" w:hAnsi="Times New Roman"/>
          <w:sz w:val="30"/>
          <w:szCs w:val="30"/>
        </w:rPr>
        <w:t xml:space="preserve"> фонетические упражнения, грамматические справочники,</w:t>
      </w:r>
      <w:r w:rsidRPr="00FC699A">
        <w:rPr>
          <w:rFonts w:ascii="Times New Roman" w:hAnsi="Times New Roman"/>
          <w:sz w:val="30"/>
          <w:szCs w:val="30"/>
        </w:rPr>
        <w:t xml:space="preserve"> дидактический материал, лингвострановедческий </w:t>
      </w:r>
      <w:r w:rsidR="00AE1D95" w:rsidRPr="00FC699A">
        <w:rPr>
          <w:rFonts w:ascii="Times New Roman" w:hAnsi="Times New Roman"/>
          <w:sz w:val="30"/>
          <w:szCs w:val="30"/>
        </w:rPr>
        <w:t xml:space="preserve">и культуроведческий </w:t>
      </w:r>
      <w:r w:rsidRPr="00FC699A">
        <w:rPr>
          <w:rFonts w:ascii="Times New Roman" w:hAnsi="Times New Roman"/>
          <w:sz w:val="30"/>
          <w:szCs w:val="30"/>
        </w:rPr>
        <w:t xml:space="preserve">материал, интерактивные </w:t>
      </w:r>
      <w:r w:rsidR="00681CE3" w:rsidRPr="00FC699A">
        <w:rPr>
          <w:rFonts w:ascii="Times New Roman" w:hAnsi="Times New Roman"/>
          <w:sz w:val="30"/>
          <w:szCs w:val="30"/>
        </w:rPr>
        <w:t>задания, презентации</w:t>
      </w:r>
      <w:r w:rsidR="007B1595">
        <w:rPr>
          <w:rFonts w:ascii="Times New Roman" w:hAnsi="Times New Roman"/>
          <w:sz w:val="30"/>
          <w:szCs w:val="30"/>
        </w:rPr>
        <w:t>.</w:t>
      </w:r>
    </w:p>
    <w:p w14:paraId="2FA7B69D" w14:textId="46AFC3FB" w:rsidR="00681CE3" w:rsidRPr="00FC699A" w:rsidRDefault="00681CE3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/>
          <w:sz w:val="30"/>
          <w:szCs w:val="30"/>
        </w:rPr>
      </w:pPr>
      <w:r w:rsidRPr="00FC699A">
        <w:rPr>
          <w:rFonts w:ascii="Times New Roman" w:hAnsi="Times New Roman"/>
          <w:sz w:val="30"/>
          <w:szCs w:val="30"/>
        </w:rPr>
        <w:t xml:space="preserve">Материал электронного приложения поможет учащимся овладеть произносительными нормами </w:t>
      </w:r>
      <w:r w:rsidR="003B339C" w:rsidRPr="00FC699A">
        <w:rPr>
          <w:rFonts w:ascii="Times New Roman" w:hAnsi="Times New Roman"/>
          <w:sz w:val="30"/>
          <w:szCs w:val="30"/>
        </w:rPr>
        <w:t xml:space="preserve">изучаемого </w:t>
      </w:r>
      <w:r w:rsidRPr="00FC699A">
        <w:rPr>
          <w:rFonts w:ascii="Times New Roman" w:hAnsi="Times New Roman"/>
          <w:sz w:val="30"/>
          <w:szCs w:val="30"/>
        </w:rPr>
        <w:t>языка</w:t>
      </w:r>
      <w:r w:rsidR="00010BF9" w:rsidRPr="00FC699A">
        <w:rPr>
          <w:rFonts w:ascii="Times New Roman" w:hAnsi="Times New Roman"/>
          <w:sz w:val="30"/>
          <w:szCs w:val="30"/>
        </w:rPr>
        <w:t>,</w:t>
      </w:r>
      <w:r w:rsidRPr="00FC699A">
        <w:rPr>
          <w:rFonts w:ascii="Times New Roman" w:hAnsi="Times New Roman"/>
          <w:sz w:val="30"/>
          <w:szCs w:val="30"/>
        </w:rPr>
        <w:t xml:space="preserve"> </w:t>
      </w:r>
      <w:r w:rsidR="000B1076" w:rsidRPr="00FC699A">
        <w:rPr>
          <w:rFonts w:ascii="Times New Roman" w:hAnsi="Times New Roman"/>
          <w:sz w:val="30"/>
          <w:szCs w:val="30"/>
        </w:rPr>
        <w:t xml:space="preserve">научиться </w:t>
      </w:r>
      <w:r w:rsidRPr="00FC699A">
        <w:rPr>
          <w:rFonts w:ascii="Times New Roman" w:hAnsi="Times New Roman"/>
          <w:sz w:val="30"/>
          <w:szCs w:val="30"/>
        </w:rPr>
        <w:t xml:space="preserve">воспринимать иноязычную речь на слух, усвоить, закрепить и систематизировать лексический и грамматический материал, </w:t>
      </w:r>
      <w:r w:rsidR="000B1076" w:rsidRPr="00FC699A">
        <w:rPr>
          <w:rFonts w:ascii="Times New Roman" w:hAnsi="Times New Roman"/>
          <w:sz w:val="30"/>
          <w:szCs w:val="30"/>
        </w:rPr>
        <w:t>развивать умения общения</w:t>
      </w:r>
      <w:r w:rsidR="00D22704" w:rsidRPr="00FC699A">
        <w:rPr>
          <w:rFonts w:ascii="Times New Roman" w:hAnsi="Times New Roman"/>
          <w:sz w:val="30"/>
          <w:szCs w:val="30"/>
        </w:rPr>
        <w:t xml:space="preserve"> в</w:t>
      </w:r>
      <w:r w:rsidR="00571D69">
        <w:rPr>
          <w:rFonts w:ascii="Times New Roman" w:hAnsi="Times New Roman"/>
          <w:sz w:val="30"/>
          <w:szCs w:val="30"/>
        </w:rPr>
        <w:t> </w:t>
      </w:r>
      <w:r w:rsidR="00D22704" w:rsidRPr="00FC699A">
        <w:rPr>
          <w:rFonts w:ascii="Times New Roman" w:hAnsi="Times New Roman"/>
          <w:sz w:val="30"/>
          <w:szCs w:val="30"/>
        </w:rPr>
        <w:t>соответствии с</w:t>
      </w:r>
      <w:r w:rsidRPr="00FC699A">
        <w:rPr>
          <w:rFonts w:ascii="Times New Roman" w:hAnsi="Times New Roman"/>
          <w:sz w:val="30"/>
          <w:szCs w:val="30"/>
        </w:rPr>
        <w:t xml:space="preserve"> </w:t>
      </w:r>
      <w:r w:rsidR="00D22704" w:rsidRPr="00FC699A">
        <w:rPr>
          <w:rFonts w:ascii="Times New Roman" w:hAnsi="Times New Roman"/>
          <w:sz w:val="30"/>
          <w:szCs w:val="30"/>
        </w:rPr>
        <w:t xml:space="preserve">предметно-тематическим содержанием, обозначенным </w:t>
      </w:r>
      <w:r w:rsidR="00010BF9" w:rsidRPr="00FC699A">
        <w:rPr>
          <w:rFonts w:ascii="Times New Roman" w:hAnsi="Times New Roman"/>
          <w:sz w:val="30"/>
          <w:szCs w:val="30"/>
        </w:rPr>
        <w:t>в</w:t>
      </w:r>
      <w:r w:rsidR="00571D69">
        <w:rPr>
          <w:rFonts w:ascii="Times New Roman" w:hAnsi="Times New Roman"/>
          <w:sz w:val="30"/>
          <w:szCs w:val="30"/>
        </w:rPr>
        <w:t> </w:t>
      </w:r>
      <w:r w:rsidR="00010BF9" w:rsidRPr="00FC699A">
        <w:rPr>
          <w:rFonts w:ascii="Times New Roman" w:hAnsi="Times New Roman"/>
          <w:sz w:val="30"/>
          <w:szCs w:val="30"/>
        </w:rPr>
        <w:t xml:space="preserve">учебной программе, </w:t>
      </w:r>
      <w:r w:rsidRPr="00FC699A">
        <w:rPr>
          <w:rFonts w:ascii="Times New Roman" w:hAnsi="Times New Roman"/>
          <w:sz w:val="30"/>
          <w:szCs w:val="30"/>
        </w:rPr>
        <w:t xml:space="preserve">достичь </w:t>
      </w:r>
      <w:r w:rsidR="00D22704" w:rsidRPr="00FC699A">
        <w:rPr>
          <w:rFonts w:ascii="Times New Roman" w:hAnsi="Times New Roman"/>
          <w:sz w:val="30"/>
          <w:szCs w:val="30"/>
        </w:rPr>
        <w:t>личностных результатов в усвоении</w:t>
      </w:r>
      <w:r w:rsidRPr="00FC699A">
        <w:rPr>
          <w:rFonts w:ascii="Times New Roman" w:hAnsi="Times New Roman"/>
          <w:sz w:val="30"/>
          <w:szCs w:val="30"/>
        </w:rPr>
        <w:t xml:space="preserve"> учебного материала.</w:t>
      </w:r>
      <w:r w:rsidR="00D22704" w:rsidRPr="00FC699A">
        <w:rPr>
          <w:rFonts w:ascii="Times New Roman" w:hAnsi="Times New Roman"/>
          <w:sz w:val="30"/>
          <w:szCs w:val="30"/>
        </w:rPr>
        <w:t xml:space="preserve"> </w:t>
      </w:r>
    </w:p>
    <w:p w14:paraId="501573A3" w14:textId="77777777" w:rsidR="0057168A" w:rsidRPr="00FC699A" w:rsidRDefault="00F66796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/>
          <w:sz w:val="30"/>
          <w:szCs w:val="30"/>
        </w:rPr>
      </w:pPr>
      <w:r w:rsidRPr="00FC699A">
        <w:rPr>
          <w:rFonts w:ascii="Times New Roman" w:hAnsi="Times New Roman" w:cs="Times New Roman"/>
          <w:sz w:val="30"/>
          <w:szCs w:val="30"/>
        </w:rPr>
        <w:t>И</w:t>
      </w:r>
      <w:r w:rsidR="006726C3" w:rsidRPr="00FC699A">
        <w:rPr>
          <w:rFonts w:ascii="Times New Roman" w:hAnsi="Times New Roman" w:cs="Times New Roman"/>
          <w:sz w:val="30"/>
          <w:szCs w:val="30"/>
        </w:rPr>
        <w:t>нте</w:t>
      </w:r>
      <w:r w:rsidR="00010BF9" w:rsidRPr="00FC699A">
        <w:rPr>
          <w:rFonts w:ascii="Times New Roman" w:hAnsi="Times New Roman" w:cs="Times New Roman"/>
          <w:sz w:val="30"/>
          <w:szCs w:val="30"/>
        </w:rPr>
        <w:t xml:space="preserve">рактивные задания, используемые в электронном приложении, </w:t>
      </w:r>
      <w:r w:rsidR="009C468C">
        <w:rPr>
          <w:rFonts w:ascii="Times New Roman" w:hAnsi="Times New Roman" w:cs="Times New Roman"/>
          <w:sz w:val="30"/>
          <w:szCs w:val="30"/>
        </w:rPr>
        <w:t>активизирую</w:t>
      </w:r>
      <w:r w:rsidR="006726C3" w:rsidRPr="00FC699A">
        <w:rPr>
          <w:rFonts w:ascii="Times New Roman" w:hAnsi="Times New Roman" w:cs="Times New Roman"/>
          <w:sz w:val="30"/>
          <w:szCs w:val="30"/>
        </w:rPr>
        <w:t>т продуктивную деятельность уч</w:t>
      </w:r>
      <w:r w:rsidR="009918F4" w:rsidRPr="00FC699A">
        <w:rPr>
          <w:rFonts w:ascii="Times New Roman" w:hAnsi="Times New Roman" w:cs="Times New Roman"/>
          <w:sz w:val="30"/>
          <w:szCs w:val="30"/>
        </w:rPr>
        <w:t xml:space="preserve">ащихся, </w:t>
      </w:r>
      <w:r w:rsidR="00F64237" w:rsidRPr="00FC699A">
        <w:rPr>
          <w:rFonts w:ascii="Times New Roman" w:hAnsi="Times New Roman" w:cs="Times New Roman"/>
          <w:sz w:val="30"/>
          <w:szCs w:val="30"/>
        </w:rPr>
        <w:t>способству</w:t>
      </w:r>
      <w:r w:rsidR="00816CFE" w:rsidRPr="00FC699A">
        <w:rPr>
          <w:rFonts w:ascii="Times New Roman" w:hAnsi="Times New Roman" w:cs="Times New Roman"/>
          <w:sz w:val="30"/>
          <w:szCs w:val="30"/>
        </w:rPr>
        <w:t>ют</w:t>
      </w:r>
      <w:r w:rsidR="00F64237" w:rsidRPr="00FC699A">
        <w:rPr>
          <w:rFonts w:ascii="Times New Roman" w:hAnsi="Times New Roman" w:cs="Times New Roman"/>
          <w:sz w:val="30"/>
          <w:szCs w:val="30"/>
        </w:rPr>
        <w:t xml:space="preserve"> </w:t>
      </w:r>
      <w:r w:rsidR="00F01A62" w:rsidRPr="00FC699A">
        <w:rPr>
          <w:rFonts w:ascii="Times New Roman" w:hAnsi="Times New Roman" w:cs="Times New Roman"/>
          <w:sz w:val="30"/>
          <w:szCs w:val="30"/>
        </w:rPr>
        <w:t xml:space="preserve">более эффективному </w:t>
      </w:r>
      <w:r w:rsidR="00F64237" w:rsidRPr="00FC699A">
        <w:rPr>
          <w:rFonts w:ascii="Times New Roman" w:hAnsi="Times New Roman" w:cs="Times New Roman"/>
          <w:sz w:val="30"/>
          <w:szCs w:val="30"/>
        </w:rPr>
        <w:t xml:space="preserve">развитию </w:t>
      </w:r>
      <w:r w:rsidR="005F3CCB" w:rsidRPr="00FC699A">
        <w:rPr>
          <w:rFonts w:ascii="Times New Roman" w:hAnsi="Times New Roman"/>
          <w:sz w:val="30"/>
          <w:szCs w:val="30"/>
        </w:rPr>
        <w:t>коммуникативных умений и навыков.</w:t>
      </w:r>
    </w:p>
    <w:p w14:paraId="62021372" w14:textId="4CAA7F73" w:rsidR="00E8795A" w:rsidRPr="00FC699A" w:rsidRDefault="00E8795A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/>
          <w:sz w:val="30"/>
          <w:szCs w:val="30"/>
        </w:rPr>
      </w:pPr>
      <w:r w:rsidRPr="00FC699A">
        <w:rPr>
          <w:rFonts w:ascii="Times New Roman" w:hAnsi="Times New Roman"/>
          <w:sz w:val="30"/>
          <w:szCs w:val="30"/>
        </w:rPr>
        <w:t xml:space="preserve">Работа с электронным приложением </w:t>
      </w:r>
      <w:r w:rsidR="007B1595">
        <w:rPr>
          <w:rFonts w:ascii="Times New Roman" w:hAnsi="Times New Roman"/>
          <w:sz w:val="30"/>
          <w:szCs w:val="30"/>
        </w:rPr>
        <w:t>может быть организована на</w:t>
      </w:r>
      <w:r w:rsidR="00571D69">
        <w:rPr>
          <w:rFonts w:ascii="Times New Roman" w:hAnsi="Times New Roman"/>
          <w:sz w:val="30"/>
          <w:szCs w:val="30"/>
        </w:rPr>
        <w:t> </w:t>
      </w:r>
      <w:r w:rsidR="007B1595">
        <w:rPr>
          <w:rFonts w:ascii="Times New Roman" w:hAnsi="Times New Roman"/>
          <w:sz w:val="30"/>
          <w:szCs w:val="30"/>
        </w:rPr>
        <w:t xml:space="preserve">уроке </w:t>
      </w:r>
      <w:r w:rsidRPr="00FC699A">
        <w:rPr>
          <w:rFonts w:ascii="Times New Roman" w:hAnsi="Times New Roman"/>
          <w:sz w:val="30"/>
          <w:szCs w:val="30"/>
        </w:rPr>
        <w:t>и п</w:t>
      </w:r>
      <w:r w:rsidR="009C468C">
        <w:rPr>
          <w:rFonts w:ascii="Times New Roman" w:hAnsi="Times New Roman"/>
          <w:sz w:val="30"/>
          <w:szCs w:val="30"/>
        </w:rPr>
        <w:t>ри выполнении домашних заданий.</w:t>
      </w:r>
      <w:r w:rsidR="00EE3EA3">
        <w:rPr>
          <w:rFonts w:ascii="Times New Roman" w:hAnsi="Times New Roman"/>
          <w:sz w:val="30"/>
          <w:szCs w:val="30"/>
        </w:rPr>
        <w:t xml:space="preserve"> </w:t>
      </w:r>
      <w:r w:rsidRPr="00FC699A">
        <w:rPr>
          <w:rFonts w:ascii="Times New Roman" w:hAnsi="Times New Roman"/>
          <w:sz w:val="30"/>
          <w:szCs w:val="30"/>
        </w:rPr>
        <w:t>Самостоятельная работа с</w:t>
      </w:r>
      <w:r w:rsidR="00571D69">
        <w:rPr>
          <w:rFonts w:ascii="Times New Roman" w:hAnsi="Times New Roman"/>
          <w:sz w:val="30"/>
          <w:szCs w:val="30"/>
        </w:rPr>
        <w:t> </w:t>
      </w:r>
      <w:r w:rsidRPr="00FC699A">
        <w:rPr>
          <w:rFonts w:ascii="Times New Roman" w:hAnsi="Times New Roman"/>
          <w:sz w:val="30"/>
          <w:szCs w:val="30"/>
        </w:rPr>
        <w:t>электронным приложением позволит продлить время пребывания учащихся в речевой среде и повысит эффективность и качество обучения.</w:t>
      </w:r>
    </w:p>
    <w:p w14:paraId="04B0F773" w14:textId="77777777" w:rsidR="005843C4" w:rsidRPr="00FC699A" w:rsidRDefault="00E8795A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/>
          <w:sz w:val="30"/>
          <w:szCs w:val="30"/>
        </w:rPr>
      </w:pPr>
      <w:r w:rsidRPr="00FC699A">
        <w:rPr>
          <w:rFonts w:ascii="Times New Roman" w:hAnsi="Times New Roman"/>
          <w:sz w:val="30"/>
          <w:szCs w:val="30"/>
        </w:rPr>
        <w:t xml:space="preserve">Интегрирование интернет-ресурсов в образовательный процесс </w:t>
      </w:r>
      <w:r w:rsidR="003B339C" w:rsidRPr="00FC699A">
        <w:rPr>
          <w:rFonts w:ascii="Times New Roman" w:hAnsi="Times New Roman"/>
          <w:sz w:val="30"/>
          <w:szCs w:val="30"/>
        </w:rPr>
        <w:t xml:space="preserve">способствует </w:t>
      </w:r>
      <w:r w:rsidR="003B339C" w:rsidRPr="00FC699A">
        <w:rPr>
          <w:rFonts w:ascii="Times New Roman" w:hAnsi="Times New Roman" w:cs="Times New Roman"/>
          <w:sz w:val="30"/>
          <w:szCs w:val="30"/>
        </w:rPr>
        <w:t>реализации интерактивного подхода в обучении иностранному языку,</w:t>
      </w:r>
      <w:r w:rsidR="003B339C" w:rsidRPr="00FC699A">
        <w:rPr>
          <w:rFonts w:ascii="Times New Roman" w:hAnsi="Times New Roman"/>
          <w:sz w:val="30"/>
          <w:szCs w:val="30"/>
        </w:rPr>
        <w:t xml:space="preserve"> </w:t>
      </w:r>
      <w:r w:rsidR="00DD0D27" w:rsidRPr="00FC699A">
        <w:rPr>
          <w:rFonts w:ascii="Times New Roman" w:hAnsi="Times New Roman"/>
          <w:sz w:val="30"/>
          <w:szCs w:val="30"/>
        </w:rPr>
        <w:t>повы</w:t>
      </w:r>
      <w:r w:rsidR="00B153C9">
        <w:rPr>
          <w:rFonts w:ascii="Times New Roman" w:hAnsi="Times New Roman"/>
          <w:sz w:val="30"/>
          <w:szCs w:val="30"/>
        </w:rPr>
        <w:t>шает</w:t>
      </w:r>
      <w:r w:rsidRPr="00FC699A">
        <w:rPr>
          <w:rFonts w:ascii="Times New Roman" w:hAnsi="Times New Roman"/>
          <w:sz w:val="30"/>
          <w:szCs w:val="30"/>
        </w:rPr>
        <w:t xml:space="preserve"> мотивацию</w:t>
      </w:r>
      <w:r w:rsidR="0057168A" w:rsidRPr="00FC699A">
        <w:rPr>
          <w:rFonts w:ascii="Times New Roman" w:hAnsi="Times New Roman"/>
          <w:sz w:val="30"/>
          <w:szCs w:val="30"/>
        </w:rPr>
        <w:t xml:space="preserve"> учащихся к изучению </w:t>
      </w:r>
      <w:r w:rsidR="000901E9">
        <w:rPr>
          <w:rFonts w:ascii="Times New Roman" w:hAnsi="Times New Roman"/>
          <w:sz w:val="30"/>
          <w:szCs w:val="30"/>
        </w:rPr>
        <w:t xml:space="preserve">учебного </w:t>
      </w:r>
      <w:r w:rsidR="0057168A" w:rsidRPr="00FC699A">
        <w:rPr>
          <w:rFonts w:ascii="Times New Roman" w:hAnsi="Times New Roman"/>
          <w:sz w:val="30"/>
          <w:szCs w:val="30"/>
        </w:rPr>
        <w:t>предмет</w:t>
      </w:r>
      <w:r w:rsidR="009C468C">
        <w:rPr>
          <w:rFonts w:ascii="Times New Roman" w:hAnsi="Times New Roman"/>
          <w:sz w:val="30"/>
          <w:szCs w:val="30"/>
        </w:rPr>
        <w:t>а.</w:t>
      </w:r>
    </w:p>
    <w:p w14:paraId="1411B3FF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C699A">
        <w:rPr>
          <w:rFonts w:ascii="Times New Roman" w:hAnsi="Times New Roman"/>
          <w:color w:val="000000" w:themeColor="text1"/>
          <w:sz w:val="30"/>
          <w:szCs w:val="30"/>
        </w:rPr>
        <w:t>Скрипты текстов для восприятия и понимания речи на слух размещены в учебно-мет</w:t>
      </w:r>
      <w:r w:rsidR="00FE7259" w:rsidRPr="00FC699A">
        <w:rPr>
          <w:rFonts w:ascii="Times New Roman" w:hAnsi="Times New Roman"/>
          <w:color w:val="000000" w:themeColor="text1"/>
          <w:sz w:val="30"/>
          <w:szCs w:val="30"/>
        </w:rPr>
        <w:t xml:space="preserve">одических пособиях для учителей </w:t>
      </w:r>
      <w:r w:rsidR="00FE7259" w:rsidRPr="00FC699A">
        <w:rPr>
          <w:rFonts w:ascii="Times New Roman" w:hAnsi="Times New Roman"/>
          <w:sz w:val="30"/>
          <w:szCs w:val="30"/>
        </w:rPr>
        <w:t>и</w:t>
      </w:r>
      <w:r w:rsidRPr="00FC699A">
        <w:rPr>
          <w:rFonts w:ascii="Times New Roman" w:hAnsi="Times New Roman"/>
          <w:color w:val="000000" w:themeColor="text1"/>
          <w:sz w:val="30"/>
          <w:szCs w:val="30"/>
        </w:rPr>
        <w:t xml:space="preserve"> на ресурсе </w:t>
      </w:r>
      <w:hyperlink r:id="rId15" w:history="1">
        <w:r w:rsidRPr="00492A24">
          <w:rPr>
            <w:rFonts w:ascii="Times New Roman" w:hAnsi="Times New Roman"/>
            <w:i/>
            <w:color w:val="0000FF" w:themeColor="hyperlink"/>
            <w:sz w:val="30"/>
            <w:szCs w:val="30"/>
            <w:u w:val="single"/>
          </w:rPr>
          <w:t>https://lingvo.adu.by</w:t>
        </w:r>
      </w:hyperlink>
      <w:r w:rsidR="00FE7259" w:rsidRPr="00492A24">
        <w:rPr>
          <w:i/>
          <w:sz w:val="30"/>
          <w:szCs w:val="30"/>
        </w:rPr>
        <w:t>.</w:t>
      </w:r>
    </w:p>
    <w:p w14:paraId="0633007A" w14:textId="77777777" w:rsidR="00DD1BD2" w:rsidRPr="009C468C" w:rsidRDefault="00FE7259" w:rsidP="009A05C0">
      <w:pPr>
        <w:autoSpaceDE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К </w:t>
      </w:r>
      <w:r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2021</w:t>
      </w:r>
      <w:r w:rsidR="00DD1BD2"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/202</w:t>
      </w:r>
      <w:r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2</w:t>
      </w:r>
      <w:r w:rsidR="00DD1BD2"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DD1BD2"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учебному году подготовлен</w:t>
      </w:r>
      <w:r w:rsidR="002D39C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о</w:t>
      </w:r>
      <w:r w:rsidR="00DD1BD2"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нов</w:t>
      </w:r>
      <w:r w:rsidR="002D39C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о</w:t>
      </w:r>
      <w:r w:rsidR="00DD1BD2"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ru-RU"/>
        </w:rPr>
        <w:t>е</w:t>
      </w:r>
      <w:r w:rsidR="00DD1BD2"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2D39C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учебно-методическое </w:t>
      </w:r>
      <w:r w:rsidR="00DD1BD2" w:rsidRPr="009C468C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издани</w:t>
      </w:r>
      <w:r w:rsidR="002D39C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е</w:t>
      </w:r>
      <w:r w:rsidR="00DD1BD2" w:rsidRPr="009C468C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для учителей:</w:t>
      </w:r>
    </w:p>
    <w:p w14:paraId="6DA5FCB1" w14:textId="3FAB4D3E" w:rsidR="003C59AE" w:rsidRPr="00FC699A" w:rsidRDefault="003C59AE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74B0A">
        <w:rPr>
          <w:rFonts w:ascii="Times New Roman" w:hAnsi="Times New Roman" w:cs="Times New Roman"/>
          <w:color w:val="000000"/>
          <w:sz w:val="30"/>
          <w:szCs w:val="30"/>
          <w:lang w:val="be-BY"/>
        </w:rPr>
        <w:t>Будько</w:t>
      </w:r>
      <w:r w:rsidR="00B07421" w:rsidRPr="00574B0A">
        <w:rPr>
          <w:rFonts w:ascii="Times New Roman" w:hAnsi="Times New Roman" w:cs="Times New Roman"/>
          <w:color w:val="000000"/>
          <w:sz w:val="30"/>
          <w:szCs w:val="30"/>
          <w:lang w:val="be-BY"/>
        </w:rPr>
        <w:t>,</w:t>
      </w:r>
      <w:r w:rsidRPr="00574B0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А.Ф. </w:t>
      </w:r>
      <w:r w:rsidRPr="00574B0A">
        <w:rPr>
          <w:rFonts w:ascii="Times New Roman" w:hAnsi="Times New Roman" w:cs="Times New Roman"/>
          <w:bCs/>
          <w:color w:val="000000"/>
          <w:sz w:val="30"/>
          <w:szCs w:val="30"/>
          <w:lang w:val="be-BY"/>
        </w:rPr>
        <w:t>Немецкий</w:t>
      </w:r>
      <w:r w:rsidRPr="00FC699A">
        <w:rPr>
          <w:rFonts w:ascii="Times New Roman" w:hAnsi="Times New Roman" w:cs="Times New Roman"/>
          <w:bCs/>
          <w:color w:val="000000"/>
          <w:sz w:val="30"/>
          <w:szCs w:val="30"/>
          <w:lang w:val="be-BY"/>
        </w:rPr>
        <w:t xml:space="preserve"> язык в 9 классе</w:t>
      </w:r>
      <w:r w:rsidRPr="00FC699A">
        <w:rPr>
          <w:rFonts w:ascii="Times New Roman" w:hAnsi="Times New Roman" w:cs="Times New Roman"/>
          <w:bCs/>
          <w:color w:val="000000"/>
          <w:sz w:val="30"/>
          <w:szCs w:val="30"/>
        </w:rPr>
        <w:t>:</w:t>
      </w:r>
      <w:r w:rsidRPr="00FC699A">
        <w:rPr>
          <w:rFonts w:ascii="Times New Roman" w:hAnsi="Times New Roman" w:cs="Times New Roman"/>
          <w:b/>
          <w:bCs/>
          <w:color w:val="000000"/>
          <w:sz w:val="30"/>
          <w:szCs w:val="30"/>
          <w:lang w:val="be-BY"/>
        </w:rPr>
        <w:t xml:space="preserve"> </w:t>
      </w:r>
      <w:r w:rsidRPr="00FC699A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FC699A">
        <w:rPr>
          <w:rFonts w:ascii="Times New Roman" w:hAnsi="Times New Roman" w:cs="Times New Roman"/>
          <w:color w:val="000000"/>
          <w:sz w:val="30"/>
          <w:szCs w:val="30"/>
          <w:lang w:val="be-BY"/>
        </w:rPr>
        <w:t>чебно-методическое пособие для учителей учреждений общего среднего образования с</w:t>
      </w:r>
      <w:r w:rsidR="00571D69">
        <w:rPr>
          <w:rFonts w:ascii="Times New Roman" w:hAnsi="Times New Roman" w:cs="Times New Roman"/>
          <w:color w:val="000000"/>
          <w:sz w:val="30"/>
          <w:szCs w:val="30"/>
          <w:lang w:val="be-BY"/>
        </w:rPr>
        <w:t> </w:t>
      </w:r>
      <w:r w:rsidRPr="00FC699A">
        <w:rPr>
          <w:rFonts w:ascii="Times New Roman" w:hAnsi="Times New Roman" w:cs="Times New Roman"/>
          <w:color w:val="000000"/>
          <w:sz w:val="30"/>
          <w:szCs w:val="30"/>
          <w:lang w:val="be-BY"/>
        </w:rPr>
        <w:t>белорусским и русским языками обучения</w:t>
      </w:r>
      <w:r w:rsidR="009C468C">
        <w:rPr>
          <w:rFonts w:ascii="Times New Roman" w:hAnsi="Times New Roman" w:cs="Times New Roman"/>
          <w:color w:val="000000"/>
          <w:sz w:val="30"/>
          <w:szCs w:val="30"/>
        </w:rPr>
        <w:t xml:space="preserve"> / А.Ф. Будько, И.Ю. </w:t>
      </w:r>
      <w:r w:rsidRPr="00FC699A">
        <w:rPr>
          <w:rFonts w:ascii="Times New Roman" w:hAnsi="Times New Roman" w:cs="Times New Roman"/>
          <w:color w:val="000000"/>
          <w:sz w:val="30"/>
          <w:szCs w:val="30"/>
        </w:rPr>
        <w:t xml:space="preserve">Урбанович. – Минск: </w:t>
      </w:r>
      <w:r w:rsidR="00B92E24">
        <w:rPr>
          <w:rFonts w:ascii="Times New Roman" w:hAnsi="Times New Roman" w:cs="Times New Roman"/>
          <w:color w:val="000000" w:themeColor="text1"/>
          <w:sz w:val="30"/>
          <w:szCs w:val="30"/>
        </w:rPr>
        <w:t>Вышэ</w:t>
      </w:r>
      <w:r w:rsidRPr="00FC699A">
        <w:rPr>
          <w:rFonts w:ascii="Times New Roman" w:hAnsi="Times New Roman" w:cs="Times New Roman"/>
          <w:color w:val="000000" w:themeColor="text1"/>
          <w:sz w:val="30"/>
          <w:szCs w:val="30"/>
        </w:rPr>
        <w:t>йшая школа</w:t>
      </w:r>
      <w:r w:rsidRPr="00FC699A">
        <w:rPr>
          <w:rFonts w:ascii="Times New Roman" w:hAnsi="Times New Roman" w:cs="Times New Roman"/>
          <w:color w:val="000000"/>
          <w:sz w:val="30"/>
          <w:szCs w:val="30"/>
        </w:rPr>
        <w:t>, 2021.</w:t>
      </w:r>
    </w:p>
    <w:p w14:paraId="13DC113B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C69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помощь учителю для реализации в образовательном процессе компетентностного подхода изданы дидактические и диагностические материалы (серия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«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Компетентностный подход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»):</w:t>
      </w:r>
    </w:p>
    <w:p w14:paraId="7C8DD2E1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center"/>
        <w:rPr>
          <w:rFonts w:ascii="Times New Roman" w:hAnsi="Times New Roman"/>
          <w:i/>
          <w:color w:val="000000" w:themeColor="text1"/>
          <w:sz w:val="30"/>
          <w:szCs w:val="30"/>
          <w:u w:val="single"/>
        </w:rPr>
      </w:pPr>
      <w:r w:rsidRPr="00FC699A">
        <w:rPr>
          <w:rFonts w:ascii="Times New Roman" w:hAnsi="Times New Roman"/>
          <w:i/>
          <w:color w:val="000000" w:themeColor="text1"/>
          <w:sz w:val="30"/>
          <w:szCs w:val="30"/>
          <w:u w:val="single"/>
        </w:rPr>
        <w:t>Английский язык</w:t>
      </w:r>
    </w:p>
    <w:p w14:paraId="67E008C2" w14:textId="77777777" w:rsidR="00FE7259" w:rsidRPr="00FC699A" w:rsidRDefault="004045F7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FE7259" w:rsidRPr="00FC699A">
        <w:rPr>
          <w:rFonts w:ascii="Times New Roman" w:hAnsi="Times New Roman" w:cs="Times New Roman"/>
          <w:sz w:val="30"/>
          <w:szCs w:val="30"/>
        </w:rPr>
        <w:t>Английский язык. 10 класс. Дидактические и диагностические материалы</w:t>
      </w:r>
      <w:r w:rsidR="005509B8">
        <w:rPr>
          <w:rFonts w:ascii="Times New Roman" w:hAnsi="Times New Roman" w:cs="Times New Roman"/>
          <w:sz w:val="30"/>
          <w:szCs w:val="30"/>
        </w:rPr>
        <w:t xml:space="preserve"> (базовый и повышенный уровни)</w:t>
      </w:r>
      <w:r w:rsidR="00FE7259" w:rsidRPr="00FC699A">
        <w:rPr>
          <w:rFonts w:ascii="Times New Roman" w:hAnsi="Times New Roman" w:cs="Times New Roman"/>
          <w:sz w:val="30"/>
          <w:szCs w:val="30"/>
        </w:rPr>
        <w:t xml:space="preserve">: пособие для учителей учреждений общего среднего образования с белорусским и русским языками обучения / </w:t>
      </w:r>
      <w:r w:rsidR="009C468C">
        <w:rPr>
          <w:rFonts w:ascii="Times New Roman" w:hAnsi="Times New Roman" w:cs="Times New Roman"/>
          <w:sz w:val="30"/>
          <w:szCs w:val="30"/>
          <w:lang w:val="be-BY"/>
        </w:rPr>
        <w:t>С.М. </w:t>
      </w:r>
      <w:r w:rsidR="00FE7259" w:rsidRPr="00FC699A">
        <w:rPr>
          <w:rFonts w:ascii="Times New Roman" w:hAnsi="Times New Roman" w:cs="Times New Roman"/>
          <w:sz w:val="30"/>
          <w:szCs w:val="30"/>
          <w:lang w:val="be-BY"/>
        </w:rPr>
        <w:t>Коледа. </w:t>
      </w:r>
      <w:r w:rsidR="00FE7259" w:rsidRPr="00FC699A">
        <w:rPr>
          <w:rFonts w:ascii="Times New Roman" w:hAnsi="Times New Roman" w:cs="Times New Roman"/>
          <w:sz w:val="30"/>
          <w:szCs w:val="30"/>
        </w:rPr>
        <w:t>– Минск: Вышэйшая школа, 2021.</w:t>
      </w:r>
    </w:p>
    <w:p w14:paraId="18BCE09B" w14:textId="77777777" w:rsidR="00FE7259" w:rsidRPr="00FC699A" w:rsidRDefault="00637B6F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699A">
        <w:rPr>
          <w:rFonts w:ascii="Times New Roman" w:hAnsi="Times New Roman" w:cs="Times New Roman"/>
          <w:sz w:val="30"/>
          <w:szCs w:val="30"/>
        </w:rPr>
        <w:t xml:space="preserve">2. </w:t>
      </w:r>
      <w:r w:rsidR="00FE7259" w:rsidRPr="00FC699A">
        <w:rPr>
          <w:rFonts w:ascii="Times New Roman" w:hAnsi="Times New Roman" w:cs="Times New Roman"/>
          <w:sz w:val="30"/>
          <w:szCs w:val="30"/>
        </w:rPr>
        <w:t>Английский язык. 11 класс. Дидактические и диагностические материалы</w:t>
      </w:r>
      <w:r w:rsidR="005509B8">
        <w:rPr>
          <w:rFonts w:ascii="Times New Roman" w:hAnsi="Times New Roman" w:cs="Times New Roman"/>
          <w:sz w:val="30"/>
          <w:szCs w:val="30"/>
        </w:rPr>
        <w:t xml:space="preserve"> (базовый и повышенный уровни)</w:t>
      </w:r>
      <w:r w:rsidR="00FE7259" w:rsidRPr="00FC699A">
        <w:rPr>
          <w:rFonts w:ascii="Times New Roman" w:hAnsi="Times New Roman" w:cs="Times New Roman"/>
          <w:sz w:val="30"/>
          <w:szCs w:val="30"/>
        </w:rPr>
        <w:t xml:space="preserve">: пособие для учителей </w:t>
      </w:r>
      <w:r w:rsidR="00FE7259" w:rsidRPr="00FC699A">
        <w:rPr>
          <w:rFonts w:ascii="Times New Roman" w:hAnsi="Times New Roman" w:cs="Times New Roman"/>
          <w:sz w:val="30"/>
          <w:szCs w:val="30"/>
        </w:rPr>
        <w:lastRenderedPageBreak/>
        <w:t xml:space="preserve">учреждений общего среднего образования с белорусским и русским языками обучения / </w:t>
      </w:r>
      <w:r w:rsidR="009C468C">
        <w:rPr>
          <w:rFonts w:ascii="Times New Roman" w:hAnsi="Times New Roman" w:cs="Times New Roman"/>
          <w:sz w:val="30"/>
          <w:szCs w:val="30"/>
          <w:lang w:val="be-BY"/>
        </w:rPr>
        <w:t>О.В. </w:t>
      </w:r>
      <w:r w:rsidR="00FE7259" w:rsidRPr="00FC699A">
        <w:rPr>
          <w:rFonts w:ascii="Times New Roman" w:hAnsi="Times New Roman" w:cs="Times New Roman"/>
          <w:sz w:val="30"/>
          <w:szCs w:val="30"/>
          <w:lang w:val="be-BY"/>
        </w:rPr>
        <w:t>Брич. </w:t>
      </w:r>
      <w:r w:rsidR="00FE7259" w:rsidRPr="00FC699A">
        <w:rPr>
          <w:rFonts w:ascii="Times New Roman" w:hAnsi="Times New Roman" w:cs="Times New Roman"/>
          <w:sz w:val="30"/>
          <w:szCs w:val="30"/>
        </w:rPr>
        <w:t>– Минск: Вышэйшая школа, 2021.</w:t>
      </w:r>
    </w:p>
    <w:p w14:paraId="210163E4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center"/>
        <w:rPr>
          <w:rFonts w:ascii="Times New Roman" w:hAnsi="Times New Roman"/>
          <w:i/>
          <w:sz w:val="30"/>
          <w:szCs w:val="30"/>
          <w:u w:val="single"/>
        </w:rPr>
      </w:pPr>
      <w:r w:rsidRPr="00FC699A">
        <w:rPr>
          <w:rFonts w:ascii="Times New Roman" w:hAnsi="Times New Roman"/>
          <w:i/>
          <w:sz w:val="30"/>
          <w:szCs w:val="30"/>
          <w:u w:val="single"/>
        </w:rPr>
        <w:t>Немецкий язык</w:t>
      </w:r>
    </w:p>
    <w:p w14:paraId="4D61E38A" w14:textId="77777777" w:rsidR="00DD1BD2" w:rsidRPr="00FC699A" w:rsidRDefault="00637B6F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/>
          <w:sz w:val="30"/>
          <w:szCs w:val="30"/>
        </w:rPr>
      </w:pPr>
      <w:r w:rsidRPr="00FC699A">
        <w:rPr>
          <w:rFonts w:ascii="Times New Roman" w:hAnsi="Times New Roman" w:cs="Times New Roman"/>
          <w:sz w:val="30"/>
          <w:szCs w:val="30"/>
        </w:rPr>
        <w:t xml:space="preserve">1. </w:t>
      </w:r>
      <w:r w:rsidR="007F7541" w:rsidRPr="00FC699A">
        <w:rPr>
          <w:rFonts w:ascii="Times New Roman" w:hAnsi="Times New Roman" w:cs="Times New Roman"/>
          <w:sz w:val="30"/>
          <w:szCs w:val="30"/>
        </w:rPr>
        <w:t xml:space="preserve">Немецкий язык. 5 класс. Дидактические и диагностические материалы: пособие для учителей учреждений общего среднего образования с белорусским и русским языками обучения / </w:t>
      </w:r>
      <w:r w:rsidR="009C468C">
        <w:rPr>
          <w:rFonts w:ascii="Times New Roman" w:hAnsi="Times New Roman" w:cs="Times New Roman"/>
          <w:sz w:val="30"/>
          <w:szCs w:val="30"/>
          <w:lang w:val="be-BY"/>
        </w:rPr>
        <w:t>Ю.А. Толстых, Н.Г. </w:t>
      </w:r>
      <w:r w:rsidR="007F7541" w:rsidRPr="00FC699A">
        <w:rPr>
          <w:rFonts w:ascii="Times New Roman" w:hAnsi="Times New Roman" w:cs="Times New Roman"/>
          <w:sz w:val="30"/>
          <w:szCs w:val="30"/>
          <w:lang w:val="be-BY"/>
        </w:rPr>
        <w:t xml:space="preserve">Шиманская. </w:t>
      </w:r>
      <w:r w:rsidR="00DD1BD2" w:rsidRPr="00FC699A">
        <w:rPr>
          <w:rFonts w:ascii="Times New Roman" w:hAnsi="Times New Roman"/>
          <w:sz w:val="30"/>
          <w:szCs w:val="30"/>
        </w:rPr>
        <w:t>– Мозырь: Выснова, 202</w:t>
      </w:r>
      <w:r w:rsidR="0096392B" w:rsidRPr="00FC699A">
        <w:rPr>
          <w:rFonts w:ascii="Times New Roman" w:hAnsi="Times New Roman"/>
          <w:sz w:val="30"/>
          <w:szCs w:val="30"/>
        </w:rPr>
        <w:t>1</w:t>
      </w:r>
      <w:r w:rsidR="00DD1BD2" w:rsidRPr="00FC699A">
        <w:rPr>
          <w:rFonts w:ascii="Times New Roman" w:hAnsi="Times New Roman"/>
          <w:sz w:val="30"/>
          <w:szCs w:val="30"/>
        </w:rPr>
        <w:t>.</w:t>
      </w:r>
    </w:p>
    <w:p w14:paraId="3F630A70" w14:textId="77777777" w:rsidR="00DD1BD2" w:rsidRPr="00FC699A" w:rsidRDefault="00637B6F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/>
          <w:sz w:val="30"/>
          <w:szCs w:val="30"/>
        </w:rPr>
      </w:pPr>
      <w:r w:rsidRPr="00FC699A">
        <w:rPr>
          <w:rFonts w:ascii="Times New Roman" w:hAnsi="Times New Roman" w:cs="Times New Roman"/>
          <w:sz w:val="30"/>
          <w:szCs w:val="30"/>
        </w:rPr>
        <w:t xml:space="preserve">2. </w:t>
      </w:r>
      <w:r w:rsidR="007F7541" w:rsidRPr="00FC699A">
        <w:rPr>
          <w:rFonts w:ascii="Times New Roman" w:hAnsi="Times New Roman" w:cs="Times New Roman"/>
          <w:sz w:val="30"/>
          <w:szCs w:val="30"/>
        </w:rPr>
        <w:t xml:space="preserve">Немецкий язык. 6 класс. Дидактические и диагностические материалы: пособие для учителей учреждений общего среднего образования с белорусским и русским языками обучения / </w:t>
      </w:r>
      <w:r w:rsidR="00C12731" w:rsidRPr="00FC699A">
        <w:rPr>
          <w:rFonts w:ascii="Times New Roman" w:hAnsi="Times New Roman" w:cs="Times New Roman"/>
          <w:sz w:val="30"/>
          <w:szCs w:val="30"/>
          <w:lang w:val="be-BY"/>
        </w:rPr>
        <w:t>Н.Г. </w:t>
      </w:r>
      <w:r w:rsidR="007F7541" w:rsidRPr="00FC699A">
        <w:rPr>
          <w:rFonts w:ascii="Times New Roman" w:hAnsi="Times New Roman" w:cs="Times New Roman"/>
          <w:sz w:val="30"/>
          <w:szCs w:val="30"/>
          <w:lang w:val="be-BY"/>
        </w:rPr>
        <w:t>Шиманская, Ю.А. Толстых.</w:t>
      </w:r>
      <w:r w:rsidR="00DA5E98" w:rsidRPr="00FC699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D1BD2" w:rsidRPr="00FC699A">
        <w:rPr>
          <w:rFonts w:ascii="Times New Roman" w:hAnsi="Times New Roman"/>
          <w:sz w:val="30"/>
          <w:szCs w:val="30"/>
        </w:rPr>
        <w:t>– Мозырь: Выснова, 202</w:t>
      </w:r>
      <w:r w:rsidR="0096392B" w:rsidRPr="00FC699A">
        <w:rPr>
          <w:rFonts w:ascii="Times New Roman" w:hAnsi="Times New Roman"/>
          <w:sz w:val="30"/>
          <w:szCs w:val="30"/>
        </w:rPr>
        <w:t>1</w:t>
      </w:r>
      <w:r w:rsidR="00DD1BD2" w:rsidRPr="00FC699A">
        <w:rPr>
          <w:rFonts w:ascii="Times New Roman" w:hAnsi="Times New Roman"/>
          <w:sz w:val="30"/>
          <w:szCs w:val="30"/>
        </w:rPr>
        <w:t>.</w:t>
      </w:r>
    </w:p>
    <w:p w14:paraId="55943457" w14:textId="77777777" w:rsidR="00DD1BD2" w:rsidRPr="00FC699A" w:rsidRDefault="00637B6F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/>
          <w:sz w:val="30"/>
          <w:szCs w:val="30"/>
        </w:rPr>
      </w:pPr>
      <w:r w:rsidRPr="00FC699A">
        <w:rPr>
          <w:rFonts w:ascii="Times New Roman" w:hAnsi="Times New Roman" w:cs="Times New Roman"/>
          <w:sz w:val="30"/>
          <w:szCs w:val="30"/>
        </w:rPr>
        <w:t xml:space="preserve">3. </w:t>
      </w:r>
      <w:r w:rsidR="007F7541" w:rsidRPr="00FC699A">
        <w:rPr>
          <w:rFonts w:ascii="Times New Roman" w:hAnsi="Times New Roman" w:cs="Times New Roman"/>
          <w:sz w:val="30"/>
          <w:szCs w:val="30"/>
        </w:rPr>
        <w:t xml:space="preserve">Немецкий язык. 7 класс. Дидактические и диагностические материалы: пособие для учителей учреждений общего среднего образования с белорусским и русским языками обучения / </w:t>
      </w:r>
      <w:r w:rsidR="009C468C">
        <w:rPr>
          <w:rFonts w:ascii="Times New Roman" w:hAnsi="Times New Roman" w:cs="Times New Roman"/>
          <w:sz w:val="30"/>
          <w:szCs w:val="30"/>
          <w:lang w:val="be-BY"/>
        </w:rPr>
        <w:t>Ю.А. Толстых, Н.Г. </w:t>
      </w:r>
      <w:r w:rsidR="007F7541" w:rsidRPr="00FC699A">
        <w:rPr>
          <w:rFonts w:ascii="Times New Roman" w:hAnsi="Times New Roman" w:cs="Times New Roman"/>
          <w:sz w:val="30"/>
          <w:szCs w:val="30"/>
          <w:lang w:val="be-BY"/>
        </w:rPr>
        <w:t>Шиманская.</w:t>
      </w:r>
      <w:r w:rsidR="00DA5E98" w:rsidRPr="00FC699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D1BD2" w:rsidRPr="00FC699A">
        <w:rPr>
          <w:rFonts w:ascii="Times New Roman" w:hAnsi="Times New Roman"/>
          <w:sz w:val="30"/>
          <w:szCs w:val="30"/>
        </w:rPr>
        <w:t>– Мозырь: Выснова, 202</w:t>
      </w:r>
      <w:r w:rsidR="0096392B" w:rsidRPr="00FC699A">
        <w:rPr>
          <w:rFonts w:ascii="Times New Roman" w:hAnsi="Times New Roman"/>
          <w:sz w:val="30"/>
          <w:szCs w:val="30"/>
        </w:rPr>
        <w:t>1</w:t>
      </w:r>
      <w:r w:rsidR="00DD1BD2" w:rsidRPr="00FC699A">
        <w:rPr>
          <w:rFonts w:ascii="Times New Roman" w:hAnsi="Times New Roman"/>
          <w:sz w:val="30"/>
          <w:szCs w:val="30"/>
        </w:rPr>
        <w:t>.</w:t>
      </w:r>
    </w:p>
    <w:p w14:paraId="31A8DCA7" w14:textId="77777777" w:rsidR="00DD1BD2" w:rsidRPr="00FC699A" w:rsidRDefault="00637B6F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/>
          <w:sz w:val="30"/>
          <w:szCs w:val="30"/>
        </w:rPr>
      </w:pPr>
      <w:r w:rsidRPr="00FC699A">
        <w:rPr>
          <w:rFonts w:ascii="Times New Roman" w:hAnsi="Times New Roman" w:cs="Times New Roman"/>
          <w:sz w:val="30"/>
          <w:szCs w:val="30"/>
        </w:rPr>
        <w:t xml:space="preserve">4. </w:t>
      </w:r>
      <w:r w:rsidR="007F7541" w:rsidRPr="00FC699A">
        <w:rPr>
          <w:rFonts w:ascii="Times New Roman" w:hAnsi="Times New Roman" w:cs="Times New Roman"/>
          <w:sz w:val="30"/>
          <w:szCs w:val="30"/>
        </w:rPr>
        <w:t xml:space="preserve">Немецкий язык. 8 класс. Дидактические и диагностические материалы: пособие для учителей учреждений общего среднего образования с белорусским и русским языками обучения / </w:t>
      </w:r>
      <w:r w:rsidR="008E550B" w:rsidRPr="00FC699A">
        <w:rPr>
          <w:rFonts w:ascii="Times New Roman" w:hAnsi="Times New Roman" w:cs="Times New Roman"/>
          <w:sz w:val="30"/>
          <w:szCs w:val="30"/>
          <w:lang w:val="be-BY"/>
        </w:rPr>
        <w:t>Н.Г. </w:t>
      </w:r>
      <w:r w:rsidR="007F7541" w:rsidRPr="00FC699A">
        <w:rPr>
          <w:rFonts w:ascii="Times New Roman" w:hAnsi="Times New Roman" w:cs="Times New Roman"/>
          <w:sz w:val="30"/>
          <w:szCs w:val="30"/>
          <w:lang w:val="be-BY"/>
        </w:rPr>
        <w:t>Шиманская, Ю.А. Толстых.</w:t>
      </w:r>
      <w:r w:rsidR="00DD1BD2" w:rsidRPr="00FC699A">
        <w:rPr>
          <w:rFonts w:ascii="Times New Roman" w:hAnsi="Times New Roman"/>
          <w:sz w:val="30"/>
          <w:szCs w:val="30"/>
        </w:rPr>
        <w:t xml:space="preserve"> – Мозырь: Выснова, 202</w:t>
      </w:r>
      <w:r w:rsidR="0096392B" w:rsidRPr="00FC699A">
        <w:rPr>
          <w:rFonts w:ascii="Times New Roman" w:hAnsi="Times New Roman"/>
          <w:sz w:val="30"/>
          <w:szCs w:val="30"/>
        </w:rPr>
        <w:t>1</w:t>
      </w:r>
      <w:r w:rsidR="00DD1BD2" w:rsidRPr="00FC699A">
        <w:rPr>
          <w:rFonts w:ascii="Times New Roman" w:hAnsi="Times New Roman"/>
          <w:sz w:val="30"/>
          <w:szCs w:val="30"/>
        </w:rPr>
        <w:t>.</w:t>
      </w:r>
    </w:p>
    <w:p w14:paraId="3625AD7D" w14:textId="77777777" w:rsidR="00DD1BD2" w:rsidRPr="00FC699A" w:rsidRDefault="00637B6F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/>
          <w:sz w:val="30"/>
          <w:szCs w:val="30"/>
        </w:rPr>
      </w:pPr>
      <w:r w:rsidRPr="00FC699A">
        <w:rPr>
          <w:rFonts w:ascii="Times New Roman" w:hAnsi="Times New Roman" w:cs="Times New Roman"/>
          <w:sz w:val="30"/>
          <w:szCs w:val="30"/>
        </w:rPr>
        <w:t xml:space="preserve">5. </w:t>
      </w:r>
      <w:r w:rsidR="007F7541" w:rsidRPr="00FC699A">
        <w:rPr>
          <w:rFonts w:ascii="Times New Roman" w:hAnsi="Times New Roman" w:cs="Times New Roman"/>
          <w:sz w:val="30"/>
          <w:szCs w:val="30"/>
        </w:rPr>
        <w:t xml:space="preserve">Немецкий язык. </w:t>
      </w:r>
      <w:r w:rsidR="00DA5E98" w:rsidRPr="00FC699A">
        <w:rPr>
          <w:rFonts w:ascii="Times New Roman" w:hAnsi="Times New Roman" w:cs="Times New Roman"/>
          <w:sz w:val="30"/>
          <w:szCs w:val="30"/>
        </w:rPr>
        <w:t>9</w:t>
      </w:r>
      <w:r w:rsidR="007F7541" w:rsidRPr="00FC699A">
        <w:rPr>
          <w:rFonts w:ascii="Times New Roman" w:hAnsi="Times New Roman" w:cs="Times New Roman"/>
          <w:sz w:val="30"/>
          <w:szCs w:val="30"/>
        </w:rPr>
        <w:t xml:space="preserve"> класс. Дидактические и диагностические материалы: пособие для учителей учреждений общего среднего образования с белорусским и русским языками обучения / </w:t>
      </w:r>
      <w:r w:rsidR="009C468C">
        <w:rPr>
          <w:rFonts w:ascii="Times New Roman" w:hAnsi="Times New Roman" w:cs="Times New Roman"/>
          <w:sz w:val="30"/>
          <w:szCs w:val="30"/>
          <w:lang w:val="be-BY"/>
        </w:rPr>
        <w:t>Ю.А. Толстых, Н.Г. </w:t>
      </w:r>
      <w:r w:rsidR="007F7541" w:rsidRPr="00FC699A">
        <w:rPr>
          <w:rFonts w:ascii="Times New Roman" w:hAnsi="Times New Roman" w:cs="Times New Roman"/>
          <w:sz w:val="30"/>
          <w:szCs w:val="30"/>
          <w:lang w:val="be-BY"/>
        </w:rPr>
        <w:t xml:space="preserve">Шиманская. </w:t>
      </w:r>
      <w:r w:rsidR="00DD1BD2" w:rsidRPr="00FC699A">
        <w:rPr>
          <w:rFonts w:ascii="Times New Roman" w:hAnsi="Times New Roman"/>
          <w:sz w:val="30"/>
          <w:szCs w:val="30"/>
        </w:rPr>
        <w:t>– Мозырь: Выснова, 202</w:t>
      </w:r>
      <w:r w:rsidR="0096392B" w:rsidRPr="00FC699A">
        <w:rPr>
          <w:rFonts w:ascii="Times New Roman" w:hAnsi="Times New Roman"/>
          <w:sz w:val="30"/>
          <w:szCs w:val="30"/>
        </w:rPr>
        <w:t>1</w:t>
      </w:r>
      <w:r w:rsidR="00DD1BD2" w:rsidRPr="00FC699A">
        <w:rPr>
          <w:rFonts w:ascii="Times New Roman" w:hAnsi="Times New Roman"/>
          <w:sz w:val="30"/>
          <w:szCs w:val="30"/>
        </w:rPr>
        <w:t>.</w:t>
      </w:r>
    </w:p>
    <w:p w14:paraId="5E7D5E70" w14:textId="77777777" w:rsidR="00A4339D" w:rsidRPr="00FC699A" w:rsidRDefault="00637B6F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699A">
        <w:rPr>
          <w:rFonts w:ascii="Times New Roman" w:hAnsi="Times New Roman" w:cs="Times New Roman"/>
          <w:sz w:val="30"/>
          <w:szCs w:val="30"/>
        </w:rPr>
        <w:t xml:space="preserve">6. </w:t>
      </w:r>
      <w:r w:rsidR="00390DF6" w:rsidRPr="00FC699A">
        <w:rPr>
          <w:rFonts w:ascii="Times New Roman" w:hAnsi="Times New Roman" w:cs="Times New Roman"/>
          <w:sz w:val="30"/>
          <w:szCs w:val="30"/>
        </w:rPr>
        <w:t>Немецкий язык. 10–</w:t>
      </w:r>
      <w:r w:rsidR="0096392B" w:rsidRPr="00FC699A">
        <w:rPr>
          <w:rFonts w:ascii="Times New Roman" w:hAnsi="Times New Roman" w:cs="Times New Roman"/>
          <w:sz w:val="30"/>
          <w:szCs w:val="30"/>
        </w:rPr>
        <w:t>11 классы. Дидактические и диагностические материалы</w:t>
      </w:r>
      <w:r w:rsidR="005509B8">
        <w:rPr>
          <w:rFonts w:ascii="Times New Roman" w:hAnsi="Times New Roman" w:cs="Times New Roman"/>
          <w:sz w:val="30"/>
          <w:szCs w:val="30"/>
        </w:rPr>
        <w:t xml:space="preserve"> (базовый и повышенный уровни)</w:t>
      </w:r>
      <w:r w:rsidR="0096392B" w:rsidRPr="00FC699A">
        <w:rPr>
          <w:rFonts w:ascii="Times New Roman" w:hAnsi="Times New Roman" w:cs="Times New Roman"/>
          <w:sz w:val="30"/>
          <w:szCs w:val="30"/>
        </w:rPr>
        <w:t xml:space="preserve">: пособие для учителей учреждений общего среднего образования с белорусским и русским языками обучения / </w:t>
      </w:r>
      <w:r w:rsidR="00BD4897" w:rsidRPr="00FC699A">
        <w:rPr>
          <w:rFonts w:ascii="Times New Roman" w:hAnsi="Times New Roman" w:cs="Times New Roman"/>
          <w:sz w:val="30"/>
          <w:szCs w:val="30"/>
          <w:lang w:val="be-BY"/>
        </w:rPr>
        <w:t>Н.Г. </w:t>
      </w:r>
      <w:r w:rsidR="0096392B" w:rsidRPr="00FC699A">
        <w:rPr>
          <w:rFonts w:ascii="Times New Roman" w:hAnsi="Times New Roman" w:cs="Times New Roman"/>
          <w:sz w:val="30"/>
          <w:szCs w:val="30"/>
          <w:lang w:val="be-BY"/>
        </w:rPr>
        <w:t>Шиманская, Ю.А. Толстых. </w:t>
      </w:r>
      <w:r w:rsidR="0096392B" w:rsidRPr="00FC699A">
        <w:rPr>
          <w:rFonts w:ascii="Times New Roman" w:hAnsi="Times New Roman" w:cs="Times New Roman"/>
          <w:sz w:val="30"/>
          <w:szCs w:val="30"/>
        </w:rPr>
        <w:t>– Минск: Вышэйшая школа, 2021</w:t>
      </w:r>
      <w:r w:rsidR="005438CD" w:rsidRPr="00FC699A">
        <w:rPr>
          <w:rFonts w:ascii="Times New Roman" w:hAnsi="Times New Roman" w:cs="Times New Roman"/>
          <w:sz w:val="30"/>
          <w:szCs w:val="30"/>
        </w:rPr>
        <w:t>.</w:t>
      </w:r>
    </w:p>
    <w:p w14:paraId="0A9CDA37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center"/>
        <w:rPr>
          <w:rFonts w:ascii="Times New Roman" w:hAnsi="Times New Roman"/>
          <w:i/>
          <w:color w:val="000000" w:themeColor="text1"/>
          <w:sz w:val="30"/>
          <w:szCs w:val="30"/>
          <w:u w:val="single"/>
        </w:rPr>
      </w:pPr>
      <w:r w:rsidRPr="00FC699A">
        <w:rPr>
          <w:rFonts w:ascii="Times New Roman" w:hAnsi="Times New Roman"/>
          <w:i/>
          <w:color w:val="000000" w:themeColor="text1"/>
          <w:sz w:val="30"/>
          <w:szCs w:val="30"/>
          <w:u w:val="single"/>
        </w:rPr>
        <w:t>Французский язык</w:t>
      </w:r>
    </w:p>
    <w:p w14:paraId="3E6C1632" w14:textId="77777777" w:rsidR="00E811EA" w:rsidRPr="00FC699A" w:rsidRDefault="00390DF6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699A">
        <w:rPr>
          <w:rFonts w:ascii="Times New Roman" w:hAnsi="Times New Roman" w:cs="Times New Roman"/>
          <w:sz w:val="30"/>
          <w:szCs w:val="30"/>
        </w:rPr>
        <w:t>Французский язык. 10–</w:t>
      </w:r>
      <w:r w:rsidR="00E811EA" w:rsidRPr="00FC699A">
        <w:rPr>
          <w:rFonts w:ascii="Times New Roman" w:hAnsi="Times New Roman" w:cs="Times New Roman"/>
          <w:sz w:val="30"/>
          <w:szCs w:val="30"/>
        </w:rPr>
        <w:t>11 классы. Дидактические и диагностические материалы</w:t>
      </w:r>
      <w:r w:rsidR="005509B8">
        <w:rPr>
          <w:rFonts w:ascii="Times New Roman" w:hAnsi="Times New Roman" w:cs="Times New Roman"/>
          <w:sz w:val="30"/>
          <w:szCs w:val="30"/>
        </w:rPr>
        <w:t xml:space="preserve"> (базовый и повышенный уровни)</w:t>
      </w:r>
      <w:r w:rsidR="00E811EA" w:rsidRPr="00FC699A">
        <w:rPr>
          <w:rFonts w:ascii="Times New Roman" w:hAnsi="Times New Roman" w:cs="Times New Roman"/>
          <w:sz w:val="30"/>
          <w:szCs w:val="30"/>
        </w:rPr>
        <w:t xml:space="preserve">: пособие для учителей учреждений общего среднего образования с белорусским и русским языками обучения / </w:t>
      </w:r>
      <w:r w:rsidR="00E811EA" w:rsidRPr="00FC699A">
        <w:rPr>
          <w:rFonts w:ascii="Times New Roman" w:hAnsi="Times New Roman" w:cs="Times New Roman"/>
          <w:sz w:val="30"/>
          <w:szCs w:val="30"/>
          <w:lang w:val="be-BY"/>
        </w:rPr>
        <w:t>И.Г. Колосовская, Н.В. Скибская. </w:t>
      </w:r>
      <w:r w:rsidR="00E811EA" w:rsidRPr="00FC699A">
        <w:rPr>
          <w:rFonts w:ascii="Times New Roman" w:hAnsi="Times New Roman" w:cs="Times New Roman"/>
          <w:sz w:val="30"/>
          <w:szCs w:val="30"/>
        </w:rPr>
        <w:t>– Минск: Вышэйшая школа, 2021</w:t>
      </w:r>
      <w:r w:rsidR="005438CD" w:rsidRPr="00FC699A">
        <w:rPr>
          <w:rFonts w:ascii="Times New Roman" w:hAnsi="Times New Roman" w:cs="Times New Roman"/>
          <w:sz w:val="30"/>
          <w:szCs w:val="30"/>
        </w:rPr>
        <w:t>.</w:t>
      </w:r>
    </w:p>
    <w:p w14:paraId="539C4811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center"/>
        <w:rPr>
          <w:rFonts w:ascii="Times New Roman" w:hAnsi="Times New Roman"/>
          <w:i/>
          <w:color w:val="000000" w:themeColor="text1"/>
          <w:sz w:val="30"/>
          <w:szCs w:val="30"/>
          <w:u w:val="single"/>
        </w:rPr>
      </w:pPr>
      <w:r w:rsidRPr="00FC699A">
        <w:rPr>
          <w:rFonts w:ascii="Times New Roman" w:hAnsi="Times New Roman"/>
          <w:i/>
          <w:color w:val="000000" w:themeColor="text1"/>
          <w:sz w:val="30"/>
          <w:szCs w:val="30"/>
          <w:u w:val="single"/>
        </w:rPr>
        <w:t>Испанский язык</w:t>
      </w:r>
    </w:p>
    <w:p w14:paraId="2D858E17" w14:textId="77777777" w:rsidR="003A3768" w:rsidRPr="00FC699A" w:rsidRDefault="00637B6F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C699A">
        <w:rPr>
          <w:rFonts w:ascii="Times New Roman" w:hAnsi="Times New Roman" w:cs="Times New Roman"/>
          <w:sz w:val="30"/>
          <w:szCs w:val="30"/>
        </w:rPr>
        <w:t xml:space="preserve">1. </w:t>
      </w:r>
      <w:r w:rsidR="003A3768" w:rsidRPr="00FC699A">
        <w:rPr>
          <w:rFonts w:ascii="Times New Roman" w:hAnsi="Times New Roman" w:cs="Times New Roman"/>
          <w:sz w:val="30"/>
          <w:szCs w:val="30"/>
        </w:rPr>
        <w:t>Испанский язык. 10 класс. Дидактические и диагностические материалы</w:t>
      </w:r>
      <w:r w:rsidR="005509B8">
        <w:rPr>
          <w:rFonts w:ascii="Times New Roman" w:hAnsi="Times New Roman" w:cs="Times New Roman"/>
          <w:sz w:val="30"/>
          <w:szCs w:val="30"/>
        </w:rPr>
        <w:t xml:space="preserve"> (базовый и повышенный уровни)</w:t>
      </w:r>
      <w:r w:rsidR="003A3768" w:rsidRPr="00FC699A">
        <w:rPr>
          <w:rFonts w:ascii="Times New Roman" w:hAnsi="Times New Roman" w:cs="Times New Roman"/>
          <w:sz w:val="30"/>
          <w:szCs w:val="30"/>
        </w:rPr>
        <w:t xml:space="preserve">: пособие для учителей учреждений общего среднего образования с белорусским и русским языками обучения / </w:t>
      </w:r>
      <w:r w:rsidR="003A3768" w:rsidRPr="00FC699A">
        <w:rPr>
          <w:rFonts w:ascii="Times New Roman" w:hAnsi="Times New Roman" w:cs="Times New Roman"/>
          <w:sz w:val="30"/>
          <w:szCs w:val="30"/>
          <w:lang w:val="be-BY"/>
        </w:rPr>
        <w:t>А.Б.</w:t>
      </w:r>
      <w:r w:rsidR="00391FCC" w:rsidRPr="00FC699A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3A3768" w:rsidRPr="00FC699A">
        <w:rPr>
          <w:rFonts w:ascii="Times New Roman" w:hAnsi="Times New Roman" w:cs="Times New Roman"/>
          <w:sz w:val="30"/>
          <w:szCs w:val="30"/>
          <w:lang w:val="be-BY"/>
        </w:rPr>
        <w:t>Чиркун, Е.К. Гриневич. </w:t>
      </w:r>
      <w:r w:rsidR="003A3768" w:rsidRPr="00FC699A">
        <w:rPr>
          <w:rFonts w:ascii="Times New Roman" w:hAnsi="Times New Roman" w:cs="Times New Roman"/>
          <w:sz w:val="30"/>
          <w:szCs w:val="30"/>
        </w:rPr>
        <w:t>– Минск: Вышэйшая школа, 2021</w:t>
      </w:r>
      <w:r w:rsidR="00F16B93" w:rsidRPr="00FC699A">
        <w:rPr>
          <w:rFonts w:ascii="Times New Roman" w:hAnsi="Times New Roman" w:cs="Times New Roman"/>
          <w:sz w:val="30"/>
          <w:szCs w:val="30"/>
        </w:rPr>
        <w:t>.</w:t>
      </w:r>
    </w:p>
    <w:p w14:paraId="77A8E0FE" w14:textId="77777777" w:rsidR="00F16B93" w:rsidRPr="00FC699A" w:rsidRDefault="00637B6F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C699A">
        <w:rPr>
          <w:rFonts w:ascii="Times New Roman" w:hAnsi="Times New Roman" w:cs="Times New Roman"/>
          <w:sz w:val="30"/>
          <w:szCs w:val="30"/>
        </w:rPr>
        <w:t xml:space="preserve">2. </w:t>
      </w:r>
      <w:r w:rsidR="00F16B93" w:rsidRPr="00FC699A">
        <w:rPr>
          <w:rFonts w:ascii="Times New Roman" w:hAnsi="Times New Roman" w:cs="Times New Roman"/>
          <w:sz w:val="30"/>
          <w:szCs w:val="30"/>
        </w:rPr>
        <w:t>Испанский язык. 11 класс. Дидактические и диагностические материалы</w:t>
      </w:r>
      <w:r w:rsidR="005509B8">
        <w:rPr>
          <w:rFonts w:ascii="Times New Roman" w:hAnsi="Times New Roman" w:cs="Times New Roman"/>
          <w:sz w:val="30"/>
          <w:szCs w:val="30"/>
        </w:rPr>
        <w:t xml:space="preserve"> (базовый и повышенный уровни)</w:t>
      </w:r>
      <w:r w:rsidR="00F16B93" w:rsidRPr="00FC699A">
        <w:rPr>
          <w:rFonts w:ascii="Times New Roman" w:hAnsi="Times New Roman" w:cs="Times New Roman"/>
          <w:sz w:val="30"/>
          <w:szCs w:val="30"/>
        </w:rPr>
        <w:t xml:space="preserve">: пособие для учителей </w:t>
      </w:r>
      <w:r w:rsidR="00F16B93" w:rsidRPr="00FC699A">
        <w:rPr>
          <w:rFonts w:ascii="Times New Roman" w:hAnsi="Times New Roman" w:cs="Times New Roman"/>
          <w:sz w:val="30"/>
          <w:szCs w:val="30"/>
        </w:rPr>
        <w:lastRenderedPageBreak/>
        <w:t xml:space="preserve">учреждений общего среднего образования с белорусским и русским языками обучения / </w:t>
      </w:r>
      <w:r w:rsidR="00F16B93" w:rsidRPr="00FC699A">
        <w:rPr>
          <w:rFonts w:ascii="Times New Roman" w:hAnsi="Times New Roman" w:cs="Times New Roman"/>
          <w:sz w:val="30"/>
          <w:szCs w:val="30"/>
          <w:lang w:val="be-BY"/>
        </w:rPr>
        <w:t>Е.К. Гриневич</w:t>
      </w:r>
      <w:r w:rsidR="00391FCC" w:rsidRPr="00FC699A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F16B93" w:rsidRPr="00FC699A">
        <w:rPr>
          <w:rFonts w:ascii="Times New Roman" w:hAnsi="Times New Roman" w:cs="Times New Roman"/>
          <w:sz w:val="30"/>
          <w:szCs w:val="30"/>
          <w:lang w:val="be-BY"/>
        </w:rPr>
        <w:t> А.Б.</w:t>
      </w:r>
      <w:r w:rsidR="00391FCC" w:rsidRPr="00FC699A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F16B93" w:rsidRPr="00FC699A">
        <w:rPr>
          <w:rFonts w:ascii="Times New Roman" w:hAnsi="Times New Roman" w:cs="Times New Roman"/>
          <w:sz w:val="30"/>
          <w:szCs w:val="30"/>
          <w:lang w:val="be-BY"/>
        </w:rPr>
        <w:t>Чиркун. </w:t>
      </w:r>
      <w:r w:rsidR="00F16B93" w:rsidRPr="00FC699A">
        <w:rPr>
          <w:rFonts w:ascii="Times New Roman" w:hAnsi="Times New Roman" w:cs="Times New Roman"/>
          <w:sz w:val="30"/>
          <w:szCs w:val="30"/>
        </w:rPr>
        <w:t>– Минск: Вышэйшая школа, 2021.</w:t>
      </w:r>
    </w:p>
    <w:p w14:paraId="24CC6BE8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center"/>
        <w:rPr>
          <w:rFonts w:ascii="Times New Roman" w:hAnsi="Times New Roman"/>
          <w:i/>
          <w:color w:val="000000" w:themeColor="text1"/>
          <w:sz w:val="30"/>
          <w:szCs w:val="30"/>
          <w:u w:val="single"/>
        </w:rPr>
      </w:pPr>
      <w:r w:rsidRPr="00FC699A">
        <w:rPr>
          <w:rFonts w:ascii="Times New Roman" w:hAnsi="Times New Roman"/>
          <w:i/>
          <w:color w:val="000000" w:themeColor="text1"/>
          <w:sz w:val="30"/>
          <w:szCs w:val="30"/>
          <w:u w:val="single"/>
        </w:rPr>
        <w:t>Китайский язык</w:t>
      </w:r>
    </w:p>
    <w:p w14:paraId="51547208" w14:textId="77777777" w:rsidR="00973E1E" w:rsidRPr="00FC699A" w:rsidRDefault="00BF0A2C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C699A">
        <w:rPr>
          <w:rFonts w:ascii="Times New Roman" w:hAnsi="Times New Roman" w:cs="Times New Roman"/>
          <w:sz w:val="30"/>
          <w:szCs w:val="30"/>
        </w:rPr>
        <w:t>Китай</w:t>
      </w:r>
      <w:r w:rsidR="00973E1E" w:rsidRPr="00FC699A">
        <w:rPr>
          <w:rFonts w:ascii="Times New Roman" w:hAnsi="Times New Roman" w:cs="Times New Roman"/>
          <w:sz w:val="30"/>
          <w:szCs w:val="30"/>
        </w:rPr>
        <w:t xml:space="preserve">ский язык. </w:t>
      </w:r>
      <w:r w:rsidR="00322D78" w:rsidRPr="00FC699A">
        <w:rPr>
          <w:rFonts w:ascii="Times New Roman" w:hAnsi="Times New Roman" w:cs="Times New Roman"/>
          <w:sz w:val="30"/>
          <w:szCs w:val="30"/>
        </w:rPr>
        <w:t>10–</w:t>
      </w:r>
      <w:r w:rsidRPr="00FC699A">
        <w:rPr>
          <w:rFonts w:ascii="Times New Roman" w:hAnsi="Times New Roman" w:cs="Times New Roman"/>
          <w:sz w:val="30"/>
          <w:szCs w:val="30"/>
        </w:rPr>
        <w:t>11</w:t>
      </w:r>
      <w:r w:rsidR="00973E1E" w:rsidRPr="00FC699A">
        <w:rPr>
          <w:rFonts w:ascii="Times New Roman" w:hAnsi="Times New Roman" w:cs="Times New Roman"/>
          <w:sz w:val="30"/>
          <w:szCs w:val="30"/>
        </w:rPr>
        <w:t xml:space="preserve"> </w:t>
      </w:r>
      <w:r w:rsidR="000A3A9D" w:rsidRPr="00FC699A">
        <w:rPr>
          <w:rFonts w:ascii="Times New Roman" w:hAnsi="Times New Roman" w:cs="Times New Roman"/>
          <w:sz w:val="30"/>
          <w:szCs w:val="30"/>
        </w:rPr>
        <w:t>классы</w:t>
      </w:r>
      <w:r w:rsidR="00973E1E" w:rsidRPr="00FC699A">
        <w:rPr>
          <w:rFonts w:ascii="Times New Roman" w:hAnsi="Times New Roman" w:cs="Times New Roman"/>
          <w:sz w:val="30"/>
          <w:szCs w:val="30"/>
        </w:rPr>
        <w:t>. Дидактические и диагностические материалы</w:t>
      </w:r>
      <w:r w:rsidR="005509B8">
        <w:rPr>
          <w:rFonts w:ascii="Times New Roman" w:hAnsi="Times New Roman" w:cs="Times New Roman"/>
          <w:sz w:val="30"/>
          <w:szCs w:val="30"/>
        </w:rPr>
        <w:t xml:space="preserve"> (базовый и повышенный уровни)</w:t>
      </w:r>
      <w:r w:rsidR="00973E1E" w:rsidRPr="00FC699A">
        <w:rPr>
          <w:rFonts w:ascii="Times New Roman" w:hAnsi="Times New Roman" w:cs="Times New Roman"/>
          <w:sz w:val="30"/>
          <w:szCs w:val="30"/>
        </w:rPr>
        <w:t>: пособие для учителей учреждений общего среднего образования с белорусским и русским языками обучения /</w:t>
      </w:r>
      <w:r w:rsidR="00DA3ADA" w:rsidRPr="00FC699A">
        <w:rPr>
          <w:rFonts w:ascii="Times New Roman" w:hAnsi="Times New Roman" w:cs="Times New Roman"/>
          <w:sz w:val="30"/>
          <w:szCs w:val="30"/>
        </w:rPr>
        <w:t xml:space="preserve"> </w:t>
      </w:r>
      <w:r w:rsidR="00EB64DA" w:rsidRPr="00FC699A">
        <w:rPr>
          <w:rFonts w:ascii="Times New Roman" w:hAnsi="Times New Roman" w:cs="Times New Roman"/>
          <w:sz w:val="30"/>
          <w:szCs w:val="30"/>
          <w:lang w:val="be-BY"/>
        </w:rPr>
        <w:t>М.С. </w:t>
      </w:r>
      <w:r w:rsidR="003A71C6" w:rsidRPr="00FC699A">
        <w:rPr>
          <w:rFonts w:ascii="Times New Roman" w:hAnsi="Times New Roman" w:cs="Times New Roman"/>
          <w:sz w:val="30"/>
          <w:szCs w:val="30"/>
          <w:lang w:val="be-BY"/>
        </w:rPr>
        <w:t>Филимонова, Н.В</w:t>
      </w:r>
      <w:r w:rsidR="00EB64DA" w:rsidRPr="00FC699A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391FCC" w:rsidRPr="00FC699A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3A71C6" w:rsidRPr="00FC699A">
        <w:rPr>
          <w:rFonts w:ascii="Times New Roman" w:hAnsi="Times New Roman" w:cs="Times New Roman"/>
          <w:sz w:val="30"/>
          <w:szCs w:val="30"/>
          <w:lang w:val="be-BY"/>
        </w:rPr>
        <w:t>Ситько</w:t>
      </w:r>
      <w:r w:rsidR="00973E1E" w:rsidRPr="00FC699A">
        <w:rPr>
          <w:rFonts w:ascii="Times New Roman" w:hAnsi="Times New Roman" w:cs="Times New Roman"/>
          <w:sz w:val="30"/>
          <w:szCs w:val="30"/>
          <w:lang w:val="be-BY"/>
        </w:rPr>
        <w:t>. </w:t>
      </w:r>
      <w:r w:rsidR="00973E1E" w:rsidRPr="00FC699A">
        <w:rPr>
          <w:rFonts w:ascii="Times New Roman" w:hAnsi="Times New Roman" w:cs="Times New Roman"/>
          <w:sz w:val="30"/>
          <w:szCs w:val="30"/>
        </w:rPr>
        <w:t>– Минск: Вышэйшая школа, 2021.</w:t>
      </w:r>
    </w:p>
    <w:p w14:paraId="2FA77313" w14:textId="4BCBBA53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textAlignment w:val="baseline"/>
        <w:rPr>
          <w:rFonts w:ascii="Times New Roman" w:eastAsia="Calibri" w:hAnsi="Times New Roman" w:cs="Times New Roman"/>
          <w:i/>
          <w:sz w:val="30"/>
          <w:szCs w:val="30"/>
          <w:u w:val="single"/>
          <w:shd w:val="clear" w:color="auto" w:fill="FFFFFF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Полная информация об учебно-методическом обеспечении учебного предмета «Иностранный язык» в </w:t>
      </w:r>
      <w:r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20</w:t>
      </w:r>
      <w:r w:rsidR="00FE7259" w:rsidRPr="00FC699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21</w:t>
      </w:r>
      <w:r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/202</w:t>
      </w:r>
      <w:r w:rsidR="00FE7259" w:rsidRPr="00FC699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2</w:t>
      </w:r>
      <w:r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учебном году размещена на национальном образовательном портале:</w:t>
      </w:r>
      <w:r w:rsidR="0045050B" w:rsidRPr="0045050B">
        <w:t xml:space="preserve"> </w:t>
      </w:r>
      <w:hyperlink r:id="rId16" w:history="1">
        <w:r w:rsidR="0045050B" w:rsidRPr="00FD08B6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</w:rPr>
          <w:t>https://adu.by/</w:t>
        </w:r>
      </w:hyperlink>
      <w:r w:rsidR="0045050B" w:rsidRPr="0045050B">
        <w:rPr>
          <w:rFonts w:ascii="Times New Roman" w:eastAsia="Calibri" w:hAnsi="Times New Roman" w:cs="Times New Roman"/>
          <w:iCs/>
          <w:color w:val="0000FF" w:themeColor="hyperlink"/>
          <w:sz w:val="30"/>
          <w:szCs w:val="30"/>
          <w:shd w:val="clear" w:color="auto" w:fill="FFFFFF"/>
        </w:rPr>
        <w:t xml:space="preserve"> </w:t>
      </w:r>
      <w:r w:rsidR="0045050B" w:rsidRPr="0045050B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  <w:u w:val="single"/>
        </w:rPr>
        <w:t>Главная / Образовательный процесс. 2021/2022 учебный год / Учебные предметы</w:t>
      </w:r>
      <w:hyperlink r:id="rId17" w:history="1">
        <w:r w:rsidR="0045050B" w:rsidRPr="0045050B">
          <w:rPr>
            <w:rStyle w:val="a3"/>
            <w:rFonts w:ascii="Times New Roman" w:eastAsia="Calibri" w:hAnsi="Times New Roman" w:cs="Times New Roman"/>
            <w:i/>
            <w:iCs/>
            <w:sz w:val="30"/>
            <w:szCs w:val="30"/>
          </w:rPr>
          <w:t>.</w:t>
        </w:r>
        <w:r w:rsidR="0045050B" w:rsidRPr="0045050B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</w:rPr>
          <w:t xml:space="preserve"> I–IV</w:t>
        </w:r>
      </w:hyperlink>
      <w:r w:rsidR="0045050B" w:rsidRPr="00FC699A">
        <w:rPr>
          <w:rFonts w:ascii="Times New Roman" w:eastAsia="Calibri" w:hAnsi="Times New Roman" w:cs="Times New Roman"/>
          <w:i/>
          <w:color w:val="0000FF" w:themeColor="hyperlink"/>
          <w:sz w:val="30"/>
          <w:szCs w:val="30"/>
          <w:u w:val="single"/>
          <w:shd w:val="clear" w:color="auto" w:fill="FFFFFF"/>
        </w:rPr>
        <w:t xml:space="preserve">, </w:t>
      </w:r>
      <w:hyperlink r:id="rId18" w:history="1">
        <w:r w:rsidR="0045050B" w:rsidRPr="00FC699A">
          <w:rPr>
            <w:rFonts w:ascii="Times New Roman" w:eastAsia="Calibri" w:hAnsi="Times New Roman" w:cs="Times New Roman"/>
            <w:i/>
            <w:color w:val="0000FF" w:themeColor="hyperlink"/>
            <w:sz w:val="30"/>
            <w:szCs w:val="30"/>
            <w:u w:val="single"/>
            <w:shd w:val="clear" w:color="auto" w:fill="FFFFFF"/>
          </w:rPr>
          <w:t>V–XI классы</w:t>
        </w:r>
      </w:hyperlink>
      <w:r w:rsidRPr="00FC699A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>.</w:t>
      </w:r>
    </w:p>
    <w:p w14:paraId="45F67565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textAlignment w:val="baseline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  <w:lang w:eastAsia="ru-RU"/>
        </w:rPr>
      </w:pPr>
      <w:r w:rsidRPr="00FC699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  <w:lang w:eastAsia="ru-RU"/>
        </w:rPr>
        <w:t>3. Организация образовательного процесса на базовом и повышенном уровнях</w:t>
      </w:r>
    </w:p>
    <w:p w14:paraId="1B028733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Для базового и повышенного уровней изучения иностранного языка предусмотрен учебный материал в рамках одних и тех же сфер общения и одного и того же предметно-тематического содержания.</w:t>
      </w:r>
    </w:p>
    <w:p w14:paraId="4B096B65" w14:textId="22D39619" w:rsidR="00DB6B37" w:rsidRDefault="00DB6B37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Как на базовом, так и на повышенном уровне изучения иностранного языка отбор </w:t>
      </w:r>
      <w:r w:rsidRPr="00E35C41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содержания обучения должен обеспечивать формирование у</w:t>
      </w:r>
      <w:r w:rsidR="00571D69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E35C41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учащихся готовности к межкультурному общению, взаимопониманию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, воспитывать у них уважительное отношение к иным культурам, развивать способность передавать в процессе иноязычного общения собственные мысли и чувства.</w:t>
      </w:r>
    </w:p>
    <w:p w14:paraId="4369E08D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</w:rPr>
        <w:t>Различие при изучении иностранного языка на базовом и повышенном уровнях определяется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объемом продуктивного и рецептивного словаря, количеством грамматического материала, подлежащего продуктивному усвоению, количеством решаемых коммуникативных задач и степенью их сложности. </w:t>
      </w:r>
    </w:p>
    <w:p w14:paraId="4FD8596A" w14:textId="5CAC442B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При изучении иностранного языка на базовом уровне учащимся предлагается решать коммуникативные задачи преимущественно в стандартных ситуациях </w:t>
      </w:r>
      <w:r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(р</w:t>
      </w:r>
      <w:r w:rsidRPr="00FC699A">
        <w:rPr>
          <w:rFonts w:ascii="Times New Roman" w:eastAsia="Times New Roman" w:hAnsi="Times New Roman" w:cs="Times New Roman"/>
          <w:sz w:val="30"/>
          <w:szCs w:val="30"/>
        </w:rPr>
        <w:t>ассказать о</w:t>
      </w:r>
      <w:r w:rsidR="00112537" w:rsidRPr="00FC699A">
        <w:rPr>
          <w:rFonts w:ascii="Times New Roman" w:eastAsia="Times New Roman" w:hAnsi="Times New Roman" w:cs="Times New Roman"/>
          <w:sz w:val="30"/>
          <w:szCs w:val="30"/>
        </w:rPr>
        <w:t xml:space="preserve"> профессиях, востребованных в</w:t>
      </w:r>
      <w:r w:rsidR="00571D69">
        <w:rPr>
          <w:rFonts w:ascii="Times New Roman" w:eastAsia="Times New Roman" w:hAnsi="Times New Roman" w:cs="Times New Roman"/>
          <w:sz w:val="30"/>
          <w:szCs w:val="30"/>
        </w:rPr>
        <w:t> </w:t>
      </w:r>
      <w:r w:rsidR="00112537" w:rsidRPr="00FC699A">
        <w:rPr>
          <w:rFonts w:ascii="Times New Roman" w:eastAsia="Times New Roman" w:hAnsi="Times New Roman" w:cs="Times New Roman"/>
          <w:sz w:val="30"/>
          <w:szCs w:val="30"/>
        </w:rPr>
        <w:t>современном обществе;</w:t>
      </w:r>
      <w:r w:rsidRPr="00FC699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12537" w:rsidRPr="00FC699A">
        <w:rPr>
          <w:rFonts w:ascii="Times New Roman" w:eastAsia="Times New Roman" w:hAnsi="Times New Roman" w:cs="Times New Roman"/>
          <w:sz w:val="30"/>
          <w:szCs w:val="30"/>
        </w:rPr>
        <w:t>расспросить о популярных профессиях в стране изучаемого языка; обосновать свой выбор профессии</w:t>
      </w:r>
      <w:r w:rsidRPr="00FC699A">
        <w:rPr>
          <w:rFonts w:ascii="Times New Roman" w:eastAsia="Times New Roman" w:hAnsi="Times New Roman" w:cs="Times New Roman"/>
          <w:iCs/>
          <w:sz w:val="30"/>
          <w:szCs w:val="30"/>
        </w:rPr>
        <w:t>)</w:t>
      </w:r>
      <w:r w:rsidRPr="00FC699A">
        <w:rPr>
          <w:rFonts w:ascii="Times New Roman" w:eastAsia="Times New Roman" w:hAnsi="Times New Roman" w:cs="Times New Roman"/>
          <w:i/>
          <w:iCs/>
          <w:sz w:val="30"/>
          <w:szCs w:val="30"/>
        </w:rPr>
        <w:t>.</w:t>
      </w:r>
    </w:p>
    <w:p w14:paraId="39EB0955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При изучении иностранного языка на повышенном уровне учащиеся должны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решать коммуникативные задачи в стандартных ситуациях</w:t>
      </w: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, а также проблемные задачи на основе более глубоких социокультурных и/или энциклопедических знаний </w:t>
      </w:r>
      <w:r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(</w:t>
      </w:r>
      <w:r w:rsidR="00112537"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р</w:t>
      </w:r>
      <w:r w:rsidR="00112537" w:rsidRPr="00FC699A">
        <w:rPr>
          <w:rFonts w:ascii="Times New Roman" w:eastAsia="Times New Roman" w:hAnsi="Times New Roman" w:cs="Times New Roman"/>
          <w:sz w:val="30"/>
          <w:szCs w:val="30"/>
        </w:rPr>
        <w:t>ассказать о профессиях, востребованных в современном обществе; расспросить о популярных профессиях в стране изучаемого языка; обосновать свой выбор профессии;</w:t>
      </w:r>
      <w:r w:rsidR="00112537" w:rsidRPr="00FC699A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112537" w:rsidRPr="00FC699A">
        <w:rPr>
          <w:rFonts w:ascii="Times New Roman" w:hAnsi="Times New Roman" w:cs="Times New Roman"/>
          <w:iCs/>
          <w:sz w:val="30"/>
          <w:szCs w:val="30"/>
        </w:rPr>
        <w:t>сравнить особенности различных профессий; аргументировать важность владения иностранным языком в профессиональной деятельности</w:t>
      </w:r>
      <w:r w:rsidRPr="00FC699A">
        <w:rPr>
          <w:rFonts w:ascii="Times New Roman" w:hAnsi="Times New Roman" w:cs="Times New Roman"/>
          <w:iCs/>
          <w:sz w:val="30"/>
          <w:szCs w:val="30"/>
        </w:rPr>
        <w:t>).</w:t>
      </w:r>
    </w:p>
    <w:p w14:paraId="08D1C2D8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При обучении иностранному языку на повышенном уровне особое внимание уделяется овладению разговорными нормами изучаемого языка, навыками самостоятельной </w:t>
      </w:r>
      <w:r w:rsidRPr="00E35C41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работы с иноязычными источниками информации; подготовке учащихся к самообразованию и приобретению личного опыта </w:t>
      </w:r>
      <w:r w:rsidR="00E35C41" w:rsidRPr="00E35C41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межкультурного </w:t>
      </w:r>
      <w:r w:rsidRPr="00E35C41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общения; развитию качеств </w:t>
      </w:r>
      <w:r w:rsidR="00E35C41" w:rsidRPr="00E35C41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поликультурной </w:t>
      </w:r>
      <w:r w:rsidRPr="00E35C41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личности, востребованных в </w:t>
      </w:r>
      <w:r w:rsidR="00E35C41" w:rsidRPr="00E35C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 информационном обществе в условиях глобализации</w:t>
      </w:r>
      <w:r w:rsidRPr="00E35C41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.</w:t>
      </w: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 </w:t>
      </w:r>
    </w:p>
    <w:p w14:paraId="722C9E73" w14:textId="7B64BD63" w:rsidR="00DD1BD2" w:rsidRPr="00FC699A" w:rsidRDefault="00B66BC6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7343DD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В </w:t>
      </w:r>
      <w:r w:rsidRPr="007343DD">
        <w:rPr>
          <w:rFonts w:ascii="Times New Roman" w:eastAsia="Calibri" w:hAnsi="Times New Roman" w:cs="Times New Roman"/>
          <w:iCs/>
          <w:sz w:val="30"/>
          <w:szCs w:val="30"/>
        </w:rPr>
        <w:t>2021/2022</w:t>
      </w:r>
      <w:r w:rsidR="00DD1BD2" w:rsidRPr="007343DD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="00DD1BD2" w:rsidRPr="007343DD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учебном году в V</w:t>
      </w:r>
      <w:r w:rsidR="00DD1BD2" w:rsidRPr="007343DD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  <w:lang w:val="be-BY"/>
        </w:rPr>
        <w:t>–</w:t>
      </w:r>
      <w:r w:rsidR="007343DD" w:rsidRPr="007343DD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  <w:lang w:val="en-US"/>
        </w:rPr>
        <w:t>IX</w:t>
      </w:r>
      <w:r w:rsidR="007343DD" w:rsidRPr="007343DD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 </w:t>
      </w:r>
      <w:r w:rsidR="00DD1BD2" w:rsidRPr="007343DD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классах базовой школы, средней школы, школы-интерната для детей-сирот и детей, оставшихся без</w:t>
      </w:r>
      <w:r w:rsidR="00571D69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 </w:t>
      </w:r>
      <w:r w:rsidR="00DD1BD2" w:rsidRPr="007343DD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попечения родителей, а также в V</w:t>
      </w:r>
      <w:r w:rsidR="00DD1BD2" w:rsidRPr="007343DD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  <w:lang w:val="en-US"/>
        </w:rPr>
        <w:t>III</w:t>
      </w:r>
      <w:r w:rsidR="00DD1BD2" w:rsidRPr="007343DD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  <w:lang w:val="be-BY"/>
        </w:rPr>
        <w:t>–</w:t>
      </w:r>
      <w:r w:rsidR="00DD1BD2" w:rsidRPr="007343DD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  <w:lang w:val="en-US"/>
        </w:rPr>
        <w:t>IX</w:t>
      </w:r>
      <w:r w:rsidR="00DD1BD2" w:rsidRPr="007343DD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 классах </w:t>
      </w:r>
      <w:r w:rsidR="00DD1BD2" w:rsidRPr="007343DD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гимназии, гимназии-интерната</w:t>
      </w:r>
      <w:r w:rsidR="00DD1BD2" w:rsidRPr="007343DD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="00DD1BD2" w:rsidRPr="007343DD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предусмотрена возможность увеличения количества учебных часов, отводимых на изучение иностранного языка (не более чем на</w:t>
      </w:r>
      <w:r w:rsidR="00571D69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 </w:t>
      </w:r>
      <w:r w:rsidR="00DD1BD2" w:rsidRPr="007343DD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2</w:t>
      </w:r>
      <w:r w:rsidR="00571D69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 </w:t>
      </w:r>
      <w:r w:rsidR="00DD1BD2" w:rsidRPr="007343DD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часа)</w:t>
      </w:r>
      <w:r w:rsidR="007343DD" w:rsidRPr="007343DD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,</w:t>
      </w:r>
      <w:r w:rsidR="00DD1BD2" w:rsidRPr="007343DD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 </w:t>
      </w:r>
      <w:r w:rsidR="00DD1BD2" w:rsidRPr="007343DD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за счет учебных часов, предусмотренных учебным планом на</w:t>
      </w:r>
      <w:r w:rsidR="00571D6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 </w:t>
      </w:r>
      <w:r w:rsidR="00DD1BD2" w:rsidRPr="007343DD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проведение факультативных занятий.</w:t>
      </w:r>
    </w:p>
    <w:p w14:paraId="34C794A5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Дополнительное учебное время должно быть использовано для:</w:t>
      </w:r>
    </w:p>
    <w:p w14:paraId="679E42F3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совершенствования навыков и развития умений устной речи обучающихся путем решения более сложных коммуникативных задач, позволяющих расширить и углубить опыт иноязычной коммуникативной деятельности;</w:t>
      </w:r>
    </w:p>
    <w:p w14:paraId="3D7B4948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увеличения объема продуктивно усваиваемого лексического и грамматического материала в пределах единого с базовым уровнем предметно-тематического содержания;</w:t>
      </w:r>
    </w:p>
    <w:p w14:paraId="3DB7234D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повышения степени подготовленности обучающихся к адекватной интерпретации феноменов и явлений социокультурной специфики стран изучаемого языка;</w:t>
      </w:r>
    </w:p>
    <w:p w14:paraId="35D21A23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осуществления речевого и неречевого поведения, адекватного нормам и требованиям, принятым в странах изучаемого языка;</w:t>
      </w:r>
    </w:p>
    <w:p w14:paraId="58419066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повышения уровня готовности обучающихся к самообразовательной деятельности по овладению иностранным языком;</w:t>
      </w:r>
    </w:p>
    <w:p w14:paraId="664D712B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совершенствования компенсаторных умений во всех видах речевой деятельности;</w:t>
      </w:r>
    </w:p>
    <w:p w14:paraId="43FB6FD6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развития учебно-познавательных умений</w:t>
      </w:r>
      <w:r w:rsidR="00C0312B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 учащихся</w:t>
      </w: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.</w:t>
      </w:r>
    </w:p>
    <w:p w14:paraId="1FFE5031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При обучении иностранному языку в объеме 4 (5) учебных часов </w:t>
      </w:r>
      <w:r w:rsidRPr="00FC699A">
        <w:rPr>
          <w:rFonts w:ascii="Times New Roman" w:hAnsi="Times New Roman"/>
          <w:color w:val="000000" w:themeColor="text1"/>
          <w:sz w:val="30"/>
          <w:szCs w:val="30"/>
        </w:rPr>
        <w:t>в неделю</w:t>
      </w: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 необходимо ориентироваться на программные требования к изучению иностранного языка на повышенном уровне. </w:t>
      </w:r>
    </w:p>
    <w:p w14:paraId="7A572D68" w14:textId="62C267DD" w:rsidR="00C15DF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eastAsia="ru-RU"/>
        </w:rPr>
      </w:pP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Для реализации поставленных задач рекомендуется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использовать учебные пособия по иностранным языкам для базового или повышенного уровня, которые имеются в школьных библиотечных фондах, а также электронные версии учебных пособий </w:t>
      </w:r>
      <w:r w:rsidRPr="00FC699A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(</w:t>
      </w:r>
      <w:hyperlink r:id="rId19" w:history="1">
        <w:r w:rsidRPr="00FC699A">
          <w:rPr>
            <w:rFonts w:ascii="Times New Roman" w:hAnsi="Times New Roman"/>
            <w:i/>
            <w:color w:val="0000FF" w:themeColor="hyperlink"/>
            <w:sz w:val="30"/>
            <w:szCs w:val="30"/>
            <w:u w:val="single"/>
            <w:shd w:val="clear" w:color="auto" w:fill="FFFFFF"/>
          </w:rPr>
          <w:t>http://e-padruchnik.adu.by</w:t>
        </w:r>
      </w:hyperlink>
      <w:r w:rsidRPr="00FC699A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)</w:t>
      </w:r>
      <w:r w:rsidRPr="00FC699A">
        <w:rPr>
          <w:rFonts w:ascii="Times New Roman" w:eastAsia="Calibri" w:hAnsi="Times New Roman" w:cs="Times New Roman"/>
          <w:bCs/>
          <w:i/>
          <w:color w:val="000000" w:themeColor="text1"/>
          <w:kern w:val="32"/>
          <w:sz w:val="30"/>
          <w:szCs w:val="30"/>
          <w:lang w:eastAsia="ru-RU"/>
        </w:rPr>
        <w:t>,</w:t>
      </w:r>
      <w:r w:rsidRPr="00FC699A">
        <w:rPr>
          <w:rFonts w:ascii="Times New Roman" w:eastAsia="Calibri" w:hAnsi="Times New Roman" w:cs="Times New Roman"/>
          <w:bCs/>
          <w:i/>
          <w:color w:val="0563C1"/>
          <w:kern w:val="32"/>
          <w:sz w:val="30"/>
          <w:szCs w:val="30"/>
          <w:lang w:eastAsia="ru-RU"/>
        </w:rPr>
        <w:t xml:space="preserve">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УМК для факультативных занятий, </w:t>
      </w: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дидактические и диагностические материалы,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дополнительные учебные материалы, </w:t>
      </w: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разработанные авторами УМК для соответствующих классов </w:t>
      </w:r>
      <w:r w:rsidRPr="00FC699A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</w:rPr>
        <w:t>(</w:t>
      </w:r>
      <w:hyperlink r:id="rId20" w:history="1">
        <w:r w:rsidR="0045050B" w:rsidRPr="00FD08B6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</w:rPr>
          <w:t>https://adu.by/</w:t>
        </w:r>
      </w:hyperlink>
      <w:r w:rsidR="0045050B" w:rsidRPr="0045050B">
        <w:rPr>
          <w:rFonts w:ascii="Times New Roman" w:eastAsia="Calibri" w:hAnsi="Times New Roman" w:cs="Times New Roman"/>
          <w:iCs/>
          <w:color w:val="0000FF" w:themeColor="hyperlink"/>
          <w:sz w:val="30"/>
          <w:szCs w:val="30"/>
          <w:shd w:val="clear" w:color="auto" w:fill="FFFFFF"/>
        </w:rPr>
        <w:t xml:space="preserve"> </w:t>
      </w:r>
      <w:r w:rsidR="0045050B" w:rsidRPr="0045050B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  <w:u w:val="single"/>
        </w:rPr>
        <w:t>Главная / Образовательный процесс. 2021/2022 учебный год / Учебные предметы</w:t>
      </w:r>
      <w:r w:rsidR="00571D69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  <w:u w:val="single"/>
        </w:rPr>
        <w:t>.</w:t>
      </w:r>
      <w:r w:rsidR="0045050B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  <w:u w:val="single"/>
        </w:rPr>
        <w:t xml:space="preserve"> </w:t>
      </w:r>
      <w:hyperlink r:id="rId21" w:history="1">
        <w:r w:rsidR="0045050B" w:rsidRPr="00FC699A">
          <w:rPr>
            <w:rFonts w:ascii="Times New Roman" w:eastAsia="Calibri" w:hAnsi="Times New Roman" w:cs="Times New Roman"/>
            <w:i/>
            <w:color w:val="0000FF" w:themeColor="hyperlink"/>
            <w:sz w:val="30"/>
            <w:szCs w:val="30"/>
            <w:u w:val="single"/>
            <w:shd w:val="clear" w:color="auto" w:fill="FFFFFF"/>
          </w:rPr>
          <w:t>V–XI классы</w:t>
        </w:r>
      </w:hyperlink>
      <w:r w:rsidRPr="00FC699A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</w:rPr>
        <w:t>).</w:t>
      </w:r>
    </w:p>
    <w:p w14:paraId="7D75E52A" w14:textId="4CC6E460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На национальном образовательном портале </w:t>
      </w:r>
      <w:r w:rsidRPr="00FC699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(</w:t>
      </w:r>
      <w:hyperlink r:id="rId22" w:history="1">
        <w:r w:rsidR="0045050B" w:rsidRPr="00FD08B6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</w:rPr>
          <w:t>https://adu.by/</w:t>
        </w:r>
      </w:hyperlink>
      <w:r w:rsidR="0045050B" w:rsidRPr="0045050B">
        <w:rPr>
          <w:rFonts w:ascii="Times New Roman" w:eastAsia="Calibri" w:hAnsi="Times New Roman" w:cs="Times New Roman"/>
          <w:iCs/>
          <w:color w:val="0000FF" w:themeColor="hyperlink"/>
          <w:sz w:val="30"/>
          <w:szCs w:val="30"/>
          <w:shd w:val="clear" w:color="auto" w:fill="FFFFFF"/>
        </w:rPr>
        <w:t xml:space="preserve"> </w:t>
      </w:r>
      <w:r w:rsidR="0045050B" w:rsidRPr="0045050B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  <w:u w:val="single"/>
        </w:rPr>
        <w:t>Главная / Образовательный процесс. 2021/2022 учебный год / Учебные предметы.</w:t>
      </w:r>
      <w:r w:rsidR="0045050B" w:rsidRPr="0045050B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u w:val="single"/>
          <w:shd w:val="clear" w:color="auto" w:fill="FFFFFF"/>
        </w:rPr>
        <w:t xml:space="preserve"> </w:t>
      </w:r>
      <w:hyperlink r:id="rId23" w:history="1">
        <w:r w:rsidR="0045050B" w:rsidRPr="00FC699A">
          <w:rPr>
            <w:rFonts w:ascii="Times New Roman" w:eastAsia="Calibri" w:hAnsi="Times New Roman" w:cs="Times New Roman"/>
            <w:i/>
            <w:color w:val="0000FF" w:themeColor="hyperlink"/>
            <w:sz w:val="30"/>
            <w:szCs w:val="30"/>
            <w:u w:val="single"/>
            <w:shd w:val="clear" w:color="auto" w:fill="FFFFFF"/>
          </w:rPr>
          <w:t>V–XI классы</w:t>
        </w:r>
      </w:hyperlink>
      <w:r w:rsidRPr="00FC699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)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размещено примерное календарно-тематическое планирование:</w:t>
      </w:r>
    </w:p>
    <w:p w14:paraId="2EE57C29" w14:textId="77777777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для</w:t>
      </w:r>
      <w:r w:rsidRPr="00FC699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 </w:t>
      </w:r>
      <w:r w:rsidRPr="00FC699A">
        <w:rPr>
          <w:rFonts w:ascii="Times New Roman" w:eastAsia="Calibri" w:hAnsi="Times New Roman" w:cs="Times New Roman"/>
          <w:sz w:val="30"/>
          <w:szCs w:val="30"/>
          <w:lang w:val="en-US"/>
        </w:rPr>
        <w:t>X</w:t>
      </w:r>
      <w:r w:rsidR="00C60EA3" w:rsidRPr="00FC699A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класса (базовый и повышенный уровни) по английскому, немецкому, французскому, испанскому, китайскому языкам;</w:t>
      </w:r>
    </w:p>
    <w:p w14:paraId="34D90D22" w14:textId="77777777" w:rsidR="0053088A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для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en-US"/>
        </w:rPr>
        <w:t>X</w:t>
      </w:r>
      <w:r w:rsidR="004F5361"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–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en-US"/>
        </w:rPr>
        <w:t>XII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вечерних классов по английскому, немецкому, французскому, испанскому языкам.</w:t>
      </w:r>
    </w:p>
    <w:p w14:paraId="05D99BD6" w14:textId="77777777" w:rsidR="00DD1BD2" w:rsidRPr="00FC699A" w:rsidRDefault="00CE3A8C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b/>
          <w:iCs/>
          <w:color w:val="000000" w:themeColor="text1"/>
          <w:sz w:val="30"/>
          <w:szCs w:val="30"/>
          <w:u w:val="single"/>
        </w:rPr>
        <w:t>4</w:t>
      </w:r>
      <w:r w:rsidR="00DD1BD2" w:rsidRPr="00FC699A">
        <w:rPr>
          <w:rFonts w:ascii="Times New Roman" w:eastAsia="Calibri" w:hAnsi="Times New Roman" w:cs="Times New Roman"/>
          <w:b/>
          <w:iCs/>
          <w:color w:val="000000" w:themeColor="text1"/>
          <w:sz w:val="30"/>
          <w:szCs w:val="30"/>
          <w:u w:val="single"/>
        </w:rPr>
        <w:t>. Особенности организации образовательного процесса</w:t>
      </w:r>
    </w:p>
    <w:p w14:paraId="083C02FD" w14:textId="77777777" w:rsidR="00DD1BD2" w:rsidRPr="00FC699A" w:rsidRDefault="00DD1BD2" w:rsidP="009A05C0">
      <w:pPr>
        <w:tabs>
          <w:tab w:val="left" w:pos="993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Обязательный для изучения иностранный язык определяется учредителем учреждения общего среднего образования с учетом потребностей государства и возможностей учреждения образования (статья 90 Кодекса Республики Беларусь об образовании).</w:t>
      </w:r>
    </w:p>
    <w:p w14:paraId="014B57C4" w14:textId="38F780A4" w:rsidR="00DD1BD2" w:rsidRPr="00FC699A" w:rsidRDefault="00DD1BD2" w:rsidP="009A05C0">
      <w:pPr>
        <w:autoSpaceDE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Организация образовательного процесса по иностранному языку предполагает всестороннее использование коммуникативных технологий (проекты, интервью, ролевые игры, дискуссии, дебаты, конференции, конкурсы, драматизации и др.). Целесообразно активно использовать информационно-коммуникационные технологии и возможности внеурочной деятельности, что способствует созданию условий для</w:t>
      </w:r>
      <w:r w:rsidR="00571D69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повышения мотивации к изучению иностранного языка, активизации познавательной деятельности учащихся, их речевого взаимодействия, развития творческого потенциала.</w:t>
      </w:r>
    </w:p>
    <w:p w14:paraId="4272A1FD" w14:textId="77777777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Принципиально важно </w:t>
      </w:r>
      <w:r w:rsidR="00C37071" w:rsidRPr="00FC699A">
        <w:rPr>
          <w:rFonts w:ascii="Times New Roman" w:eastAsia="Calibri" w:hAnsi="Times New Roman" w:cs="Times New Roman"/>
          <w:iCs/>
          <w:sz w:val="30"/>
          <w:szCs w:val="30"/>
        </w:rPr>
        <w:t>активно</w:t>
      </w:r>
      <w:r w:rsidRPr="00FC699A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использовать технологии обучения, позволяющие моделировать ситуации иноязычного речевого общения, обеспечивающие максимально возможную степень самостоятельности обучающихся в интерпретации явлений межкультурной коммуникации.</w:t>
      </w:r>
    </w:p>
    <w:p w14:paraId="42BD520F" w14:textId="6607453B" w:rsidR="00D7712B" w:rsidRPr="00B7102D" w:rsidRDefault="00D7712B" w:rsidP="00D77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102D">
        <w:rPr>
          <w:rFonts w:ascii="Times New Roman" w:hAnsi="Times New Roman" w:cs="Times New Roman"/>
          <w:b/>
          <w:sz w:val="30"/>
          <w:szCs w:val="30"/>
        </w:rPr>
        <w:t>Реализация воспитательного потенциала учебного предмета</w:t>
      </w:r>
      <w:r w:rsidRPr="00B7102D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Pr="00B7102D">
        <w:rPr>
          <w:rFonts w:ascii="Times New Roman" w:hAnsi="Times New Roman" w:cs="Times New Roman"/>
          <w:sz w:val="30"/>
          <w:szCs w:val="30"/>
        </w:rPr>
        <w:t>В</w:t>
      </w:r>
      <w:r w:rsidR="00571D69">
        <w:rPr>
          <w:rFonts w:ascii="Times New Roman" w:hAnsi="Times New Roman" w:cs="Times New Roman"/>
          <w:sz w:val="30"/>
          <w:szCs w:val="30"/>
        </w:rPr>
        <w:t> </w:t>
      </w:r>
      <w:r w:rsidRPr="00B7102D">
        <w:rPr>
          <w:rFonts w:ascii="Times New Roman" w:hAnsi="Times New Roman" w:cs="Times New Roman"/>
          <w:sz w:val="30"/>
          <w:szCs w:val="30"/>
        </w:rPr>
        <w:t>2021/2022 учебном году необходимо обратить особое внимание на</w:t>
      </w:r>
      <w:r w:rsidR="00571D69">
        <w:rPr>
          <w:rFonts w:ascii="Times New Roman" w:hAnsi="Times New Roman" w:cs="Times New Roman"/>
          <w:sz w:val="30"/>
          <w:szCs w:val="30"/>
        </w:rPr>
        <w:t> </w:t>
      </w:r>
      <w:r w:rsidRPr="00B7102D">
        <w:rPr>
          <w:rFonts w:ascii="Times New Roman" w:hAnsi="Times New Roman" w:cs="Times New Roman"/>
          <w:sz w:val="30"/>
          <w:szCs w:val="30"/>
        </w:rPr>
        <w:t>реализацию в образовательном процессе воспитательного потенциала учебного предмета. Решение этой задачи связано с</w:t>
      </w:r>
      <w:r w:rsidR="00571D69">
        <w:rPr>
          <w:rFonts w:ascii="Times New Roman" w:hAnsi="Times New Roman" w:cs="Times New Roman"/>
          <w:sz w:val="30"/>
          <w:szCs w:val="30"/>
        </w:rPr>
        <w:t> </w:t>
      </w:r>
      <w:r w:rsidRPr="00B7102D">
        <w:rPr>
          <w:rFonts w:ascii="Times New Roman" w:hAnsi="Times New Roman" w:cs="Times New Roman"/>
          <w:sz w:val="30"/>
          <w:szCs w:val="30"/>
        </w:rPr>
        <w:t>достижением учащимися личностных образовательных результатов.</w:t>
      </w:r>
    </w:p>
    <w:p w14:paraId="7401E502" w14:textId="77777777" w:rsidR="00D7712B" w:rsidRPr="00B7102D" w:rsidRDefault="00D7712B" w:rsidP="00D7712B">
      <w:pPr>
        <w:pStyle w:val="c12"/>
        <w:spacing w:before="0" w:beforeAutospacing="0" w:after="0" w:afterAutospacing="0"/>
        <w:ind w:right="-283" w:firstLine="709"/>
        <w:jc w:val="both"/>
        <w:rPr>
          <w:iCs/>
          <w:sz w:val="30"/>
          <w:szCs w:val="30"/>
        </w:rPr>
      </w:pPr>
      <w:r w:rsidRPr="00B7102D">
        <w:rPr>
          <w:sz w:val="30"/>
          <w:szCs w:val="30"/>
        </w:rPr>
        <w:t>Учебной программой по учебному предмету «Иностранный язык» предусмотрено достижение учащимися следующих личностных образовательных результатов:</w:t>
      </w:r>
      <w:r w:rsidRPr="00B7102D">
        <w:rPr>
          <w:i/>
          <w:sz w:val="30"/>
          <w:szCs w:val="30"/>
        </w:rPr>
        <w:t xml:space="preserve"> </w:t>
      </w:r>
      <w:r w:rsidRPr="00B7102D">
        <w:rPr>
          <w:sz w:val="30"/>
          <w:szCs w:val="30"/>
        </w:rPr>
        <w:t>сформированность</w:t>
      </w:r>
      <w:r w:rsidRPr="00B7102D">
        <w:rPr>
          <w:i/>
          <w:sz w:val="30"/>
          <w:szCs w:val="30"/>
        </w:rPr>
        <w:t xml:space="preserve"> </w:t>
      </w:r>
      <w:r w:rsidRPr="00B7102D">
        <w:rPr>
          <w:sz w:val="30"/>
          <w:szCs w:val="30"/>
        </w:rPr>
        <w:t>качеств поликультурной личности, владеющей системой гуманистических ценностных ориентаций и способной осуществлять межличностное общение в контексте диалога культур; знание национально-культурных ценностей своей страны и стран изучаемого языка; умение представлять свою страну в условиях иноязычной межкультурной коммуникации; проявление духовной зрелости, мышления и поведения.</w:t>
      </w:r>
    </w:p>
    <w:p w14:paraId="07BB7C95" w14:textId="22E6FAEF" w:rsidR="00D7712B" w:rsidRPr="00B7102D" w:rsidRDefault="00D7712B" w:rsidP="00D7712B">
      <w:pPr>
        <w:spacing w:after="0" w:line="240" w:lineRule="auto"/>
        <w:ind w:right="-283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102D">
        <w:rPr>
          <w:rFonts w:ascii="Times New Roman" w:hAnsi="Times New Roman" w:cs="Times New Roman"/>
          <w:sz w:val="30"/>
          <w:szCs w:val="30"/>
        </w:rPr>
        <w:t>В содержании учебного предмета «Иностранный язык» на</w:t>
      </w:r>
      <w:r w:rsidR="00571D69">
        <w:rPr>
          <w:rFonts w:ascii="Times New Roman" w:hAnsi="Times New Roman" w:cs="Times New Roman"/>
          <w:sz w:val="30"/>
          <w:szCs w:val="30"/>
        </w:rPr>
        <w:t> </w:t>
      </w:r>
      <w:r w:rsidRPr="00B7102D">
        <w:rPr>
          <w:rFonts w:ascii="Times New Roman" w:hAnsi="Times New Roman" w:cs="Times New Roman"/>
          <w:sz w:val="30"/>
          <w:szCs w:val="30"/>
        </w:rPr>
        <w:t>достижение личностных образовательных результатов в наибольшей мере ориентированы темы</w:t>
      </w:r>
      <w:r w:rsidR="004C2BBF">
        <w:rPr>
          <w:rFonts w:ascii="Times New Roman" w:hAnsi="Times New Roman" w:cs="Times New Roman"/>
          <w:sz w:val="30"/>
          <w:szCs w:val="30"/>
        </w:rPr>
        <w:t>:</w:t>
      </w:r>
      <w:r w:rsidRPr="00B7102D">
        <w:rPr>
          <w:rFonts w:ascii="Times New Roman" w:hAnsi="Times New Roman" w:cs="Times New Roman"/>
          <w:sz w:val="30"/>
          <w:szCs w:val="30"/>
        </w:rPr>
        <w:t xml:space="preserve"> «Школа», «Школьные традиции», «Уч</w:t>
      </w:r>
      <w:r w:rsidR="004C2BBF">
        <w:rPr>
          <w:rFonts w:ascii="Times New Roman" w:hAnsi="Times New Roman" w:cs="Times New Roman"/>
          <w:sz w:val="30"/>
          <w:szCs w:val="30"/>
        </w:rPr>
        <w:t>е</w:t>
      </w:r>
      <w:r w:rsidRPr="00B7102D">
        <w:rPr>
          <w:rFonts w:ascii="Times New Roman" w:hAnsi="Times New Roman" w:cs="Times New Roman"/>
          <w:sz w:val="30"/>
          <w:szCs w:val="30"/>
        </w:rPr>
        <w:t>ба», «Образование», «Друзья», «Спорт», «Искусство», «Здоровый образ жизни», «Молод</w:t>
      </w:r>
      <w:r w:rsidR="004C2BBF">
        <w:rPr>
          <w:rFonts w:ascii="Times New Roman" w:hAnsi="Times New Roman" w:cs="Times New Roman"/>
          <w:sz w:val="30"/>
          <w:szCs w:val="30"/>
        </w:rPr>
        <w:t>е</w:t>
      </w:r>
      <w:r w:rsidRPr="00B7102D">
        <w:rPr>
          <w:rFonts w:ascii="Times New Roman" w:hAnsi="Times New Roman" w:cs="Times New Roman"/>
          <w:sz w:val="30"/>
          <w:szCs w:val="30"/>
        </w:rPr>
        <w:t>жь и общество», «Межличностные отношения», «Семья», «Выбор профессии», «Национальный характер», «Международное сотрудничество», «Туризм», «Экология», «Социокультурный портрет Республики Беларусь и стран изучаемого языка», «Выдающиеся люди Республики Беларусь и стран изучаемого языка», «Обычаи и традиции Республики Беларусь и стран изучаемого языка» и др.</w:t>
      </w:r>
    </w:p>
    <w:p w14:paraId="3EA72789" w14:textId="77777777" w:rsidR="00D7712B" w:rsidRPr="00B7102D" w:rsidRDefault="00D7712B" w:rsidP="00D7712B">
      <w:pPr>
        <w:spacing w:after="0" w:line="240" w:lineRule="auto"/>
        <w:ind w:right="-283" w:firstLine="708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B7102D">
        <w:rPr>
          <w:rFonts w:ascii="Times New Roman" w:hAnsi="Times New Roman" w:cs="Times New Roman"/>
          <w:sz w:val="30"/>
          <w:szCs w:val="30"/>
        </w:rPr>
        <w:t xml:space="preserve">Вместе с тем при изучении каждой темы учебной программы необходимо создавать условия для формирования у учащихся психологической готовности к межкультурной коммуникации, осознания роли учебного предмета в познании мира и практической деятельности, ответственности, организованности, дисциплинированности, добросовестного отношения к учебе, </w:t>
      </w:r>
      <w:r w:rsidRPr="00B7102D">
        <w:rPr>
          <w:rStyle w:val="c2"/>
          <w:rFonts w:ascii="Times New Roman" w:hAnsi="Times New Roman" w:cs="Times New Roman"/>
          <w:sz w:val="30"/>
          <w:szCs w:val="30"/>
        </w:rPr>
        <w:t>целеустремл</w:t>
      </w:r>
      <w:r w:rsidR="004C2BBF">
        <w:rPr>
          <w:rStyle w:val="c2"/>
          <w:rFonts w:ascii="Times New Roman" w:hAnsi="Times New Roman" w:cs="Times New Roman"/>
          <w:sz w:val="30"/>
          <w:szCs w:val="30"/>
        </w:rPr>
        <w:t>е</w:t>
      </w:r>
      <w:r w:rsidRPr="00B7102D">
        <w:rPr>
          <w:rStyle w:val="c2"/>
          <w:rFonts w:ascii="Times New Roman" w:hAnsi="Times New Roman" w:cs="Times New Roman"/>
          <w:sz w:val="30"/>
          <w:szCs w:val="30"/>
        </w:rPr>
        <w:t>нности</w:t>
      </w:r>
      <w:r w:rsidRPr="00B7102D">
        <w:rPr>
          <w:rFonts w:ascii="Times New Roman" w:hAnsi="Times New Roman" w:cs="Times New Roman"/>
          <w:sz w:val="30"/>
          <w:szCs w:val="30"/>
        </w:rPr>
        <w:t>.</w:t>
      </w:r>
    </w:p>
    <w:p w14:paraId="2DA49095" w14:textId="26E88F5B" w:rsidR="00D7712B" w:rsidRPr="00B7102D" w:rsidRDefault="00D7712B" w:rsidP="00D7712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102D">
        <w:rPr>
          <w:rFonts w:ascii="Times New Roman" w:hAnsi="Times New Roman" w:cs="Times New Roman"/>
          <w:sz w:val="30"/>
          <w:szCs w:val="30"/>
        </w:rPr>
        <w:t>При организации образовательного процесса необходимо особое внимание уделять развитию культуры речи учащихся, умения корректно относиться к иным точкам зрения, проявлять уважительное отношение к</w:t>
      </w:r>
      <w:r w:rsidR="00571D69">
        <w:rPr>
          <w:rFonts w:ascii="Times New Roman" w:hAnsi="Times New Roman" w:cs="Times New Roman"/>
          <w:sz w:val="30"/>
          <w:szCs w:val="30"/>
        </w:rPr>
        <w:t> </w:t>
      </w:r>
      <w:r w:rsidRPr="00B7102D">
        <w:rPr>
          <w:rFonts w:ascii="Times New Roman" w:hAnsi="Times New Roman" w:cs="Times New Roman"/>
          <w:sz w:val="30"/>
          <w:szCs w:val="30"/>
        </w:rPr>
        <w:t>собеседнику.</w:t>
      </w:r>
    </w:p>
    <w:p w14:paraId="1D4B677E" w14:textId="77777777" w:rsidR="00D7712B" w:rsidRPr="00B7102D" w:rsidRDefault="00D7712B" w:rsidP="00D7712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102D">
        <w:rPr>
          <w:rFonts w:ascii="Times New Roman" w:hAnsi="Times New Roman" w:cs="Times New Roman"/>
          <w:sz w:val="30"/>
          <w:szCs w:val="30"/>
        </w:rPr>
        <w:t>Материалы учебных пособий по иностранным языкам создают все условия для подготовки учащихся к межкультурному общению, знакомят с ценностями познаваемой культуры в диалоге с родной.</w:t>
      </w:r>
    </w:p>
    <w:p w14:paraId="70CE0B90" w14:textId="77777777" w:rsidR="00D7712B" w:rsidRPr="00B7102D" w:rsidRDefault="00D7712B" w:rsidP="00D7712B">
      <w:pPr>
        <w:pStyle w:val="a8"/>
        <w:spacing w:before="0" w:beforeAutospacing="0" w:after="0" w:afterAutospacing="0"/>
        <w:ind w:right="-283" w:firstLine="708"/>
        <w:jc w:val="both"/>
        <w:rPr>
          <w:sz w:val="30"/>
          <w:szCs w:val="30"/>
        </w:rPr>
      </w:pPr>
      <w:r w:rsidRPr="00B7102D">
        <w:rPr>
          <w:sz w:val="30"/>
          <w:szCs w:val="30"/>
        </w:rPr>
        <w:t>При подборе дидактического материала к учебным занятиям рекомендуется отдавать предпочтение таким упражнениям и заданиям, которые своим содержанием способствуют формированию патриотизма и гражданственности, национального самосознания, нравственной культуры, ценностн</w:t>
      </w:r>
      <w:r w:rsidR="008616E5" w:rsidRPr="00B7102D">
        <w:rPr>
          <w:sz w:val="30"/>
          <w:szCs w:val="30"/>
        </w:rPr>
        <w:t>ого отношения к своему здоровью</w:t>
      </w:r>
      <w:r w:rsidRPr="00B7102D">
        <w:rPr>
          <w:sz w:val="30"/>
          <w:szCs w:val="30"/>
        </w:rPr>
        <w:t>.</w:t>
      </w:r>
    </w:p>
    <w:p w14:paraId="2B9E7565" w14:textId="77777777" w:rsidR="00D7712B" w:rsidRPr="00AF0205" w:rsidRDefault="00D7712B" w:rsidP="00D7712B">
      <w:pPr>
        <w:pStyle w:val="a8"/>
        <w:spacing w:before="0" w:beforeAutospacing="0" w:after="0" w:afterAutospacing="0"/>
        <w:ind w:right="-283" w:firstLine="708"/>
        <w:jc w:val="both"/>
        <w:rPr>
          <w:sz w:val="30"/>
          <w:szCs w:val="30"/>
        </w:rPr>
      </w:pPr>
      <w:r w:rsidRPr="00B7102D">
        <w:rPr>
          <w:sz w:val="30"/>
          <w:szCs w:val="30"/>
        </w:rPr>
        <w:t>С целью реализации воспитательного потенциала учебного предмета рекомендуется использовать активные методы и формы обучения: ролевая игра, мозговой штурм, дискуссия, беседа, викторина</w:t>
      </w:r>
      <w:r w:rsidRPr="00B7102D">
        <w:rPr>
          <w:i/>
          <w:sz w:val="30"/>
          <w:szCs w:val="30"/>
        </w:rPr>
        <w:t xml:space="preserve">, </w:t>
      </w:r>
      <w:r w:rsidRPr="00B7102D">
        <w:rPr>
          <w:sz w:val="30"/>
          <w:szCs w:val="30"/>
        </w:rPr>
        <w:t>проект, виртуальная экскурсия и путешествие; моделирование ситуаций речевого общения, стимулирующих учащихся к решению коммуникативных задач</w:t>
      </w:r>
      <w:r w:rsidR="004C2BBF">
        <w:rPr>
          <w:sz w:val="30"/>
          <w:szCs w:val="30"/>
        </w:rPr>
        <w:t>,</w:t>
      </w:r>
      <w:r w:rsidRPr="00B7102D">
        <w:rPr>
          <w:sz w:val="30"/>
          <w:szCs w:val="30"/>
        </w:rPr>
        <w:t xml:space="preserve"> и др.</w:t>
      </w:r>
    </w:p>
    <w:p w14:paraId="790A74B0" w14:textId="42D06A94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При организации образовательного процесса </w:t>
      </w:r>
      <w:r w:rsidRPr="00FC699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по китайскому языку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следует взаимодействовать с Республиканским институтом китаеведения имени Конфуция Белорусского государственного университета </w:t>
      </w:r>
      <w:r w:rsidRPr="00FC699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(</w:t>
      </w:r>
      <w:hyperlink r:id="rId24" w:history="1">
        <w:r w:rsidRPr="00FC699A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</w:rPr>
          <w:t>https://rci.bsu.by</w:t>
        </w:r>
      </w:hyperlink>
      <w:r w:rsidRPr="00FC699A">
        <w:rPr>
          <w:rFonts w:ascii="Times New Roman" w:eastAsia="Calibri" w:hAnsi="Times New Roman" w:cs="Times New Roman"/>
          <w:i/>
          <w:sz w:val="30"/>
          <w:szCs w:val="30"/>
        </w:rPr>
        <w:t>)</w:t>
      </w:r>
      <w:r w:rsidRPr="00FC699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,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Институтом Конфуция Минского государственного лингвистического университета </w:t>
      </w:r>
      <w:r w:rsidRPr="00FC699A">
        <w:rPr>
          <w:rFonts w:ascii="Times New Roman" w:eastAsia="Calibri" w:hAnsi="Times New Roman" w:cs="Times New Roman"/>
          <w:i/>
          <w:sz w:val="30"/>
          <w:szCs w:val="30"/>
        </w:rPr>
        <w:t>(</w:t>
      </w:r>
      <w:hyperlink r:id="rId25" w:history="1">
        <w:r w:rsidRPr="00FC699A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</w:rPr>
          <w:t>http://ci.mslu.by</w:t>
        </w:r>
      </w:hyperlink>
      <w:r w:rsidRPr="00FC699A">
        <w:rPr>
          <w:rFonts w:ascii="Times New Roman" w:eastAsia="Calibri" w:hAnsi="Times New Roman" w:cs="Times New Roman"/>
          <w:i/>
          <w:sz w:val="30"/>
          <w:szCs w:val="30"/>
        </w:rPr>
        <w:t>).</w:t>
      </w:r>
    </w:p>
    <w:p w14:paraId="212B6B57" w14:textId="1AF86B78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</w:rPr>
        <w:t>Деление класса на группы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при организации образовательного процесса осуществляется в соответствии с пунктом 54 Положения об учреждении общего среднего образования. При реализации образовательных программ общего среднего образования классы делятся на группы при проведении учебных занятий по учебному предмету «Иностранный язык» с наполняемостью каждой группы не менее </w:t>
      </w:r>
      <w:r w:rsidR="004C2BB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9</w:t>
      </w:r>
      <w:r w:rsidR="00621DE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учащихся. По решению управления (отдела) образования местного исполнительного и распорядительного органа, согласованному с финансовым управлением (отделом) местного исполнительного и распорядительного органа, допускается деление класса на группы с меньшей наполняемостью за счет учебных часов, которые установлены типовым учебным планом учреждения общего среднего образования соответствующего вида на проведение факультативных занятий.</w:t>
      </w:r>
    </w:p>
    <w:p w14:paraId="19C1B58F" w14:textId="6BB5E028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Таким образом, местным органам управления образованием предоставлена возможность осуществлять деление на группы исходя из</w:t>
      </w:r>
      <w:r w:rsidR="00621DE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особенностей конкретного учреждения образования (контингента учащихся, количества учителей, количества учебных кабинетов, сменности учебных занятий и др.).</w:t>
      </w:r>
    </w:p>
    <w:p w14:paraId="375EF755" w14:textId="5299E874" w:rsidR="00DD1BD2" w:rsidRPr="00FC699A" w:rsidRDefault="00DD1BD2" w:rsidP="009A05C0">
      <w:pPr>
        <w:tabs>
          <w:tab w:val="left" w:pos="1134"/>
        </w:tabs>
        <w:autoSpaceDE w:val="0"/>
        <w:autoSpaceDN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В соответствии с пунктом 77 Положения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об учреждении общего среднего образования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для продолжения изучения учащимися</w:t>
      </w:r>
      <w:r w:rsidR="00492A24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br/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V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–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XI (XII)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 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классов ранее изучаемого иностранного языка, который не изучается в данном учреждении образования, при наличии в каждом классе от </w:t>
      </w:r>
      <w:r w:rsidR="004C2BB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4C2BB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учащегося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до </w:t>
      </w:r>
      <w:r w:rsidR="004C2BB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5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учащихся дополнительно выделяется не менее 3 часов в неделю на класс. Учащиеся, которые продолжают изучение ранее изучаемого иностранного языка, не учитываются при определении количества групп при делении соответствующего класса на группы для</w:t>
      </w:r>
      <w:r w:rsidR="00621DE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проведения учебных занятий по иностран</w:t>
      </w:r>
      <w:r w:rsidR="009D132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ному языку, который изучается в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данном учреждении образования. </w:t>
      </w:r>
    </w:p>
    <w:p w14:paraId="51433D30" w14:textId="77777777" w:rsidR="009D1320" w:rsidRPr="009D1320" w:rsidRDefault="009D1320" w:rsidP="009D13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D132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Предметом контроля и оценки на уроке иностранного языка должно быть содержание компонентов иноязычной коммуникативной компетенции (речевая, языковая, социокультурная, компенсаторная, учебно-познавательная компетенции).</w:t>
      </w:r>
    </w:p>
    <w:p w14:paraId="1B8F34F4" w14:textId="77777777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Особое внимание следует уделять соблюдению требований учебной программы, где определены виды письменных работ для каждого года обучения. При выполнении большого количества письменных заданий нарушается коммуникативный характер ур</w:t>
      </w:r>
      <w:r w:rsidR="007A4309"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ока. При оценивании результатов учебных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достижений учащихся учитель должен отдавать предпочтение устным формам контроля.</w:t>
      </w:r>
    </w:p>
    <w:p w14:paraId="5FEF384D" w14:textId="77777777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ru-RU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 обучении иностранному языку рекомендуется чередование и сочетание различных видов </w:t>
      </w:r>
      <w:r w:rsidRPr="00B7102D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домашних заданий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: устные, письменные</w:t>
      </w:r>
      <w:r w:rsidR="00FD7F9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;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обязательные, по выбору</w:t>
      </w:r>
      <w:r w:rsidR="00FD7F9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;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общие, дифференцированные</w:t>
      </w:r>
      <w:r w:rsidR="00FD7F9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;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комбинированные, творческие.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Домашним заданиям творческого характера предшествует подготовительная работа на уроке. </w:t>
      </w:r>
    </w:p>
    <w:p w14:paraId="774FBCA2" w14:textId="43CE27CA" w:rsidR="00DD1BD2" w:rsidRPr="00FC699A" w:rsidRDefault="00DD1BD2" w:rsidP="009A05C0">
      <w:pPr>
        <w:autoSpaceDE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B7102D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ru-RU"/>
        </w:rPr>
        <w:t>Домашние задания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должны быть разнообразными по форме, по</w:t>
      </w:r>
      <w:r w:rsidR="00621DE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виду планируемой деятельности и посильными для выполнения учащимися. В учебно-методических пособиях для учителей, которые являются обязательным компонентом УМК, предлагаются варианты домашнего задания, которые учитель может выбрать в зависимости от</w:t>
      </w:r>
      <w:r w:rsidR="00621DE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того, что выполнено на уроке в каждой конкретной группе/конкретном классе.</w:t>
      </w:r>
    </w:p>
    <w:p w14:paraId="49048AD0" w14:textId="77777777" w:rsidR="00DD1BD2" w:rsidRPr="00FC699A" w:rsidRDefault="00DD1BD2" w:rsidP="009A05C0">
      <w:pPr>
        <w:autoSpaceDE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С целью предупреждения перегрузки учащихся учителю необходимо следить за объемом домашнего задания, объяснять на уроке содержание, п</w:t>
      </w:r>
      <w:r w:rsidR="0058198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орядок и приемы его выполнения.</w:t>
      </w:r>
    </w:p>
    <w:p w14:paraId="4E4E200F" w14:textId="77777777" w:rsidR="00E759D8" w:rsidRPr="00B7102D" w:rsidRDefault="00513489" w:rsidP="00513489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B7102D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При оценке результатов</w:t>
      </w:r>
      <w:r w:rsidR="00B7102D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B7102D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учебной деятельности учащихся</w:t>
      </w:r>
      <w:r w:rsidRPr="00B7102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следует руководствоваться Нормами оценки результатов учебной деятельности учащихся общеобразовательных учреждений по учебным предметам, утвержденными приказом Министерства образования Респ</w:t>
      </w:r>
      <w:r w:rsidR="00574B0A" w:rsidRPr="00B7102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ублики Беларусь от 29.05.2009 № 674 (ред. от 18.06.2010 № 420, от 29.09.2010 № </w:t>
      </w:r>
      <w:r w:rsidRPr="00B7102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635). </w:t>
      </w:r>
    </w:p>
    <w:p w14:paraId="2630B8C4" w14:textId="67655B27" w:rsidR="00513489" w:rsidRPr="00B7102D" w:rsidRDefault="00513489" w:rsidP="00513489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B7102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При выставлении отметки за четверть следует учесть следующее: в</w:t>
      </w:r>
      <w:r w:rsidR="00621DE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Pr="00B7102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случае, когда учебный материал определенной темы (раздела) по</w:t>
      </w:r>
      <w:r w:rsidR="00621DE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Pr="00B7102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учебному предмету не представляется возможным изучить в рамках четверти, выставление отметки за эту четверть осуществляется как среднее арифметическое отметок по результатам текущей аттестации (поурочных баллов).</w:t>
      </w:r>
    </w:p>
    <w:p w14:paraId="362CFE76" w14:textId="77777777" w:rsidR="00DD1BD2" w:rsidRPr="00FC699A" w:rsidRDefault="00DD1BD2" w:rsidP="00513489">
      <w:pPr>
        <w:tabs>
          <w:tab w:val="left" w:pos="1134"/>
        </w:tabs>
        <w:autoSpaceDN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B7102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Страницы </w:t>
      </w:r>
      <w:r w:rsidRPr="00B7102D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</w:rPr>
        <w:t>классного</w:t>
      </w:r>
      <w:r w:rsidRPr="00FC699A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</w:rPr>
        <w:t xml:space="preserve"> журнала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заполняются на том языке, на котором осуществляются обучение и воспитание в учреждении общего среднего образования. Допускается записывать на иностранном языке языковой материал, представленный в учебных программах. </w:t>
      </w:r>
    </w:p>
    <w:p w14:paraId="772AC4BD" w14:textId="77777777" w:rsidR="00DD1BD2" w:rsidRPr="00FC699A" w:rsidRDefault="00DD1BD2" w:rsidP="00513489">
      <w:pPr>
        <w:tabs>
          <w:tab w:val="left" w:pos="1134"/>
        </w:tabs>
        <w:autoSpaceDN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При заполнении графы «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Змест вучэбных заняткаў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» записывается один раз название темы согласно учебной программе. На последующих учебных занятиях поэтапно обозначаются конкретная ситуация общения, вид речевой деятельности учащихся (говорение, чтение, восприятие и понимание речи на слух, письмо/письменная речь). Языковой материал записывается в соответствии с календарно-тематическим планированием.</w:t>
      </w:r>
    </w:p>
    <w:p w14:paraId="3ECA78A0" w14:textId="77777777" w:rsidR="00DD1BD2" w:rsidRPr="00FC699A" w:rsidRDefault="00DD1BD2" w:rsidP="00513489">
      <w:pPr>
        <w:tabs>
          <w:tab w:val="left" w:pos="1134"/>
        </w:tabs>
        <w:autoSpaceDN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Например:</w:t>
      </w:r>
    </w:p>
    <w:p w14:paraId="7882769A" w14:textId="77777777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Здоровый образ жизни. Говорение.</w:t>
      </w:r>
    </w:p>
    <w:p w14:paraId="400CE20A" w14:textId="77777777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Принципы здорового питания. Чтение.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en-US"/>
        </w:rPr>
        <w:t>Present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en-US"/>
        </w:rPr>
        <w:t>Simple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</w:p>
    <w:p w14:paraId="49486948" w14:textId="77777777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C69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Название факультативного занятия записывается в журнале в соответс</w:t>
      </w:r>
      <w:r w:rsidR="008F2C57" w:rsidRPr="00FC69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твии с названием </w:t>
      </w:r>
      <w:r w:rsidRPr="00FC69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учебной программы, например:</w:t>
      </w:r>
    </w:p>
    <w:p w14:paraId="79FBCC37" w14:textId="77777777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  <w:r w:rsidRPr="00FC699A">
        <w:rPr>
          <w:rFonts w:ascii="Times New Roman" w:hAnsi="Times New Roman" w:cs="Times New Roman"/>
          <w:color w:val="000000" w:themeColor="text1"/>
          <w:sz w:val="30"/>
          <w:szCs w:val="30"/>
        </w:rPr>
        <w:t>практикум по чтению;</w:t>
      </w:r>
    </w:p>
    <w:p w14:paraId="4BD64ABF" w14:textId="77777777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C69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второй иностранный язык (испанский).</w:t>
      </w:r>
    </w:p>
    <w:p w14:paraId="76FE6976" w14:textId="383E7BFE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Для проведения </w:t>
      </w:r>
      <w:r w:rsidRPr="00FC699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факультативных занятий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предлагается использовать учебные программы, утвержденные Министерством образования Республики Беларусь. </w:t>
      </w:r>
      <w:r w:rsidRPr="00FC699A">
        <w:rPr>
          <w:rFonts w:ascii="Times New Roman" w:hAnsi="Times New Roman" w:cs="Times New Roman"/>
          <w:color w:val="000000"/>
          <w:sz w:val="30"/>
          <w:szCs w:val="30"/>
          <w:lang w:val="be-BY" w:eastAsia="zh-CN"/>
        </w:rPr>
        <w:t xml:space="preserve">Учебные программы факультативных занятий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размещены на наци</w:t>
      </w:r>
      <w:r w:rsidRPr="00FC699A">
        <w:rPr>
          <w:rFonts w:ascii="Times New Roman" w:hAnsi="Times New Roman" w:cs="Times New Roman"/>
          <w:color w:val="000000"/>
          <w:sz w:val="30"/>
          <w:szCs w:val="30"/>
          <w:lang w:val="be-BY" w:eastAsia="zh-CN"/>
        </w:rPr>
        <w:t>ональном образовательном портале:</w:t>
      </w:r>
      <w:r w:rsidRPr="00FC699A">
        <w:rPr>
          <w:rFonts w:ascii="Times New Roman" w:hAnsi="Times New Roman"/>
          <w:color w:val="000000"/>
          <w:sz w:val="30"/>
          <w:szCs w:val="30"/>
          <w:lang w:val="be-BY" w:eastAsia="zh-CN"/>
        </w:rPr>
        <w:t xml:space="preserve"> </w:t>
      </w:r>
      <w:hyperlink r:id="rId26" w:history="1">
        <w:r w:rsidR="0045050B" w:rsidRPr="00FD08B6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</w:rPr>
          <w:t>https://adu.by/</w:t>
        </w:r>
      </w:hyperlink>
      <w:r w:rsidR="0045050B" w:rsidRPr="0045050B">
        <w:rPr>
          <w:rFonts w:ascii="Times New Roman" w:eastAsia="Calibri" w:hAnsi="Times New Roman" w:cs="Times New Roman"/>
          <w:iCs/>
          <w:color w:val="0000FF" w:themeColor="hyperlink"/>
          <w:sz w:val="30"/>
          <w:szCs w:val="30"/>
          <w:shd w:val="clear" w:color="auto" w:fill="FFFFFF"/>
        </w:rPr>
        <w:t xml:space="preserve"> </w:t>
      </w:r>
      <w:r w:rsidR="0045050B" w:rsidRPr="0045050B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  <w:u w:val="single"/>
        </w:rPr>
        <w:t>Главная / Образовательный процесс. 2021/2022 учебный год / Учебные предметы</w:t>
      </w:r>
      <w:hyperlink r:id="rId27" w:history="1">
        <w:r w:rsidR="0045050B" w:rsidRPr="0045050B">
          <w:rPr>
            <w:rStyle w:val="a3"/>
            <w:rFonts w:ascii="Times New Roman" w:eastAsia="Calibri" w:hAnsi="Times New Roman" w:cs="Times New Roman"/>
            <w:i/>
            <w:iCs/>
            <w:sz w:val="30"/>
            <w:szCs w:val="30"/>
          </w:rPr>
          <w:t>.</w:t>
        </w:r>
        <w:r w:rsidR="0045050B" w:rsidRPr="0045050B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</w:rPr>
          <w:t xml:space="preserve"> I–IV</w:t>
        </w:r>
      </w:hyperlink>
      <w:r w:rsidR="0045050B" w:rsidRPr="00FC699A">
        <w:rPr>
          <w:rFonts w:ascii="Times New Roman" w:eastAsia="Calibri" w:hAnsi="Times New Roman" w:cs="Times New Roman"/>
          <w:i/>
          <w:color w:val="0000FF" w:themeColor="hyperlink"/>
          <w:sz w:val="30"/>
          <w:szCs w:val="30"/>
          <w:u w:val="single"/>
          <w:shd w:val="clear" w:color="auto" w:fill="FFFFFF"/>
        </w:rPr>
        <w:t xml:space="preserve">, </w:t>
      </w:r>
      <w:hyperlink r:id="rId28" w:history="1">
        <w:r w:rsidR="0045050B" w:rsidRPr="00FC699A">
          <w:rPr>
            <w:rFonts w:ascii="Times New Roman" w:eastAsia="Calibri" w:hAnsi="Times New Roman" w:cs="Times New Roman"/>
            <w:i/>
            <w:color w:val="0000FF" w:themeColor="hyperlink"/>
            <w:sz w:val="30"/>
            <w:szCs w:val="30"/>
            <w:u w:val="single"/>
            <w:shd w:val="clear" w:color="auto" w:fill="FFFFFF"/>
          </w:rPr>
          <w:t>V–XI классы</w:t>
        </w:r>
      </w:hyperlink>
      <w:r w:rsidRPr="00FC699A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>.</w:t>
      </w:r>
    </w:p>
    <w:p w14:paraId="1920B92C" w14:textId="77777777" w:rsidR="00DD1BD2" w:rsidRPr="00FC699A" w:rsidRDefault="00CE3A8C" w:rsidP="009A05C0">
      <w:pPr>
        <w:tabs>
          <w:tab w:val="left" w:pos="0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30"/>
          <w:szCs w:val="30"/>
          <w:u w:val="single"/>
        </w:rPr>
      </w:pPr>
      <w:r w:rsidRPr="00FC699A">
        <w:rPr>
          <w:rFonts w:ascii="Times New Roman" w:eastAsia="Calibri" w:hAnsi="Times New Roman" w:cs="Times New Roman"/>
          <w:b/>
          <w:iCs/>
          <w:color w:val="000000" w:themeColor="text1"/>
          <w:sz w:val="30"/>
          <w:szCs w:val="30"/>
          <w:u w:val="single"/>
        </w:rPr>
        <w:t>5</w:t>
      </w:r>
      <w:r w:rsidR="0012596C">
        <w:rPr>
          <w:rFonts w:ascii="Times New Roman" w:eastAsia="Calibri" w:hAnsi="Times New Roman" w:cs="Times New Roman"/>
          <w:b/>
          <w:iCs/>
          <w:color w:val="000000" w:themeColor="text1"/>
          <w:sz w:val="30"/>
          <w:szCs w:val="30"/>
          <w:u w:val="single"/>
        </w:rPr>
        <w:t>. Выпускной экзамен</w:t>
      </w:r>
    </w:p>
    <w:p w14:paraId="176C96A4" w14:textId="77777777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</w:pPr>
      <w:r w:rsidRPr="004045F7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  <w:lang w:val="be-BY"/>
        </w:rPr>
        <w:t xml:space="preserve">Выпускной экзамен по учебному предмету </w:t>
      </w:r>
      <w:r w:rsidRPr="004045F7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</w:rPr>
        <w:t>«</w:t>
      </w:r>
      <w:r w:rsidRPr="004045F7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  <w:lang w:val="be-BY"/>
        </w:rPr>
        <w:t>Иностранный язык</w:t>
      </w:r>
      <w:r w:rsidRPr="004045F7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</w:rPr>
        <w:t>»</w:t>
      </w:r>
      <w:r w:rsidR="0012596C" w:rsidRPr="004045F7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  <w:lang w:val="be-BY"/>
        </w:rPr>
        <w:t xml:space="preserve"> </w:t>
      </w:r>
      <w:r w:rsidR="0012596C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по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завершении обучения и воспитания на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III ступени общего среднего образования</w:t>
      </w:r>
      <w:r w:rsidR="008D3811"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 в </w:t>
      </w:r>
      <w:r w:rsidR="008D3811" w:rsidRPr="00FC699A">
        <w:rPr>
          <w:rFonts w:ascii="Times New Roman" w:eastAsia="Calibri" w:hAnsi="Times New Roman" w:cs="Times New Roman"/>
          <w:sz w:val="30"/>
          <w:szCs w:val="30"/>
          <w:lang w:val="be-BY"/>
        </w:rPr>
        <w:t>2021</w:t>
      </w:r>
      <w:r w:rsidRPr="00FC699A">
        <w:rPr>
          <w:rFonts w:ascii="Times New Roman" w:eastAsia="Calibri" w:hAnsi="Times New Roman" w:cs="Times New Roman"/>
          <w:sz w:val="30"/>
          <w:szCs w:val="30"/>
          <w:lang w:val="be-BY"/>
        </w:rPr>
        <w:t>/202</w:t>
      </w:r>
      <w:r w:rsidR="008D3811" w:rsidRPr="00FC699A">
        <w:rPr>
          <w:rFonts w:ascii="Times New Roman" w:eastAsia="Calibri" w:hAnsi="Times New Roman" w:cs="Times New Roman"/>
          <w:sz w:val="30"/>
          <w:szCs w:val="30"/>
          <w:lang w:val="be-BY"/>
        </w:rPr>
        <w:t>2</w:t>
      </w:r>
      <w:r w:rsidRPr="00FC699A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учебном году будет проводиться в устной форме по билетам, утвержденным Министерством образования Республики</w:t>
      </w:r>
      <w:r w:rsidR="0012596C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 Беларусь.</w:t>
      </w:r>
    </w:p>
    <w:p w14:paraId="3BDBDA42" w14:textId="77777777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Выпускной экзамен призван оценить уровень практического владения выпускниками изучаемым иностранным языком в пределах требований, определенных образовательным стандартом и учебной программой. Объектом итоговой аттестации учащихся является владение коммуникативной компетенцией.</w:t>
      </w:r>
    </w:p>
    <w:p w14:paraId="7C50F728" w14:textId="32B8BFDB" w:rsidR="00DD1BD2" w:rsidRPr="00FC699A" w:rsidRDefault="00DD1BD2" w:rsidP="009A05C0">
      <w:pPr>
        <w:tabs>
          <w:tab w:val="left" w:pos="1134"/>
        </w:tabs>
        <w:autoSpaceDE w:val="0"/>
        <w:adjustRightInd w:val="0"/>
        <w:spacing w:after="0" w:line="240" w:lineRule="auto"/>
        <w:ind w:right="-283" w:firstLine="709"/>
        <w:jc w:val="both"/>
        <w:rPr>
          <w:rFonts w:ascii="Arial" w:eastAsia="Calibri" w:hAnsi="Arial" w:cs="Arial"/>
          <w:i/>
          <w:sz w:val="30"/>
          <w:szCs w:val="30"/>
        </w:rPr>
      </w:pPr>
      <w:r w:rsidRPr="00FC69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При подготовке к экзамену необходимо руководствоваться Методическими рекомендациями по организации и проведению обязательного выпускного экзамена по учебному предмету </w:t>
      </w:r>
      <w:r w:rsidRPr="00FC69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FC69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Иностранный язык</w:t>
      </w:r>
      <w:r w:rsidRPr="00FC69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FC69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по завершении обучения и воспитания на </w:t>
      </w:r>
      <w:r w:rsidRPr="00FC69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III ступени общего среднего образования </w:t>
      </w:r>
      <w:r w:rsidR="004B21DF" w:rsidRPr="004B21DF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(</w:t>
      </w:r>
      <w:bookmarkStart w:id="1" w:name="_Hlk76371519"/>
      <w:r w:rsidR="005026A8">
        <w:fldChar w:fldCharType="begin"/>
      </w:r>
      <w:r w:rsidR="0045050B">
        <w:instrText>HYPERLINK "https://edu.gov.by/sistema-obrazovaniya/glavnoe-upravlenie-obshchego-srednego-doshkolnogo-i-spetsialnogo-obrazovaniya/srenee-obr/sovershenstvovanie-organizatsii-obrazovatelnogo-protsessa-po-inostrannym-yazykam/index.php"</w:instrText>
      </w:r>
      <w:r w:rsidR="005026A8">
        <w:fldChar w:fldCharType="separate"/>
      </w:r>
      <w:r w:rsidR="0045050B">
        <w:rPr>
          <w:rStyle w:val="a3"/>
          <w:rFonts w:ascii="Times New Roman" w:eastAsia="Calibri" w:hAnsi="Times New Roman" w:cs="Arial"/>
          <w:i/>
          <w:sz w:val="30"/>
          <w:szCs w:val="30"/>
        </w:rPr>
        <w:t>http://edu.gov.by/ Система образования / Общее среднее образование / Совершенствование организации образовательного процесса по иностранным языкам</w:t>
      </w:r>
      <w:r w:rsidR="005026A8">
        <w:rPr>
          <w:rStyle w:val="a3"/>
          <w:rFonts w:ascii="Times New Roman" w:eastAsia="Calibri" w:hAnsi="Times New Roman" w:cs="Arial"/>
          <w:i/>
          <w:sz w:val="30"/>
          <w:szCs w:val="30"/>
        </w:rPr>
        <w:fldChar w:fldCharType="end"/>
      </w:r>
      <w:bookmarkEnd w:id="1"/>
      <w:r w:rsidR="004B21DF">
        <w:rPr>
          <w:rFonts w:ascii="Times New Roman" w:eastAsia="Calibri" w:hAnsi="Times New Roman" w:cs="Arial"/>
          <w:i/>
          <w:color w:val="0000FF" w:themeColor="hyperlink"/>
          <w:sz w:val="30"/>
          <w:szCs w:val="30"/>
          <w:u w:val="single"/>
        </w:rPr>
        <w:t>)</w:t>
      </w:r>
      <w:r w:rsidRPr="00FC699A">
        <w:rPr>
          <w:rFonts w:ascii="Times New Roman" w:eastAsia="Calibri" w:hAnsi="Times New Roman" w:cs="Arial"/>
          <w:i/>
          <w:sz w:val="30"/>
          <w:szCs w:val="30"/>
        </w:rPr>
        <w:t>.</w:t>
      </w:r>
    </w:p>
    <w:p w14:paraId="4926A9EC" w14:textId="77777777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Для подготовки учащихся к обязательному выпускному экзамену по завершении обучения и воспитания на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en-US"/>
        </w:rPr>
        <w:t>III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ступени общего среднего образования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 изданы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м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атериалы по английскому, немецкому, французскому, испанскому языкам.</w:t>
      </w:r>
    </w:p>
    <w:p w14:paraId="6B51AE41" w14:textId="77777777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C69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соответствии со шкалой Общеевропейских компетенций учащиеся, изучавшие иностранный язык на базовом уровне, должны овладеть иностранным языком на уровне А2 (прочное элементарное владение), а изучавшие его на повышенном уровне – </w:t>
      </w:r>
      <w:r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Pr="00FC69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уровне В1+/В2 (самостоят</w:t>
      </w:r>
      <w:r w:rsidR="009622D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ельное владение).</w:t>
      </w:r>
    </w:p>
    <w:p w14:paraId="3796E68E" w14:textId="77777777" w:rsidR="00CE3A8C" w:rsidRPr="00FC699A" w:rsidRDefault="00CE3A8C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FC699A">
        <w:rPr>
          <w:rFonts w:ascii="Times New Roman" w:eastAsia="Calibri" w:hAnsi="Times New Roman" w:cs="Times New Roman"/>
          <w:b/>
          <w:iCs/>
          <w:color w:val="000000" w:themeColor="text1"/>
          <w:sz w:val="30"/>
          <w:szCs w:val="30"/>
          <w:u w:val="single"/>
        </w:rPr>
        <w:t>6. Дополнительные ресурсы</w:t>
      </w:r>
    </w:p>
    <w:p w14:paraId="3317A1A4" w14:textId="77777777" w:rsidR="001572BF" w:rsidRDefault="00CE3A8C" w:rsidP="009A05C0">
      <w:pPr>
        <w:tabs>
          <w:tab w:val="left" w:pos="0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Дополнительную информацию для подготовки к </w:t>
      </w:r>
      <w:r w:rsidR="006F00CD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учебным занятиям можно найти на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интернет-ресурсах: </w:t>
      </w:r>
    </w:p>
    <w:p w14:paraId="2CA0D211" w14:textId="77777777" w:rsidR="001572BF" w:rsidRPr="00621DE0" w:rsidRDefault="008556E4" w:rsidP="009A05C0">
      <w:pPr>
        <w:tabs>
          <w:tab w:val="left" w:pos="0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hyperlink r:id="rId29" w:history="1">
        <w:r w:rsidR="00767FEC" w:rsidRPr="001D4384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https://www.belarus.by/ru</w:t>
        </w:r>
      </w:hyperlink>
      <w:r w:rsidR="001572BF">
        <w:rPr>
          <w:rFonts w:ascii="Times New Roman" w:eastAsia="Calibri" w:hAnsi="Times New Roman" w:cs="Times New Roman"/>
          <w:i/>
          <w:color w:val="0563C1"/>
          <w:sz w:val="30"/>
          <w:szCs w:val="30"/>
          <w:u w:val="single"/>
        </w:rPr>
        <w:t xml:space="preserve"> </w:t>
      </w:r>
      <w:r w:rsidR="001C742C">
        <w:rPr>
          <w:rFonts w:ascii="Times New Roman" w:eastAsia="Calibri" w:hAnsi="Times New Roman" w:cs="Times New Roman"/>
          <w:i/>
          <w:color w:val="0563C1"/>
          <w:sz w:val="30"/>
          <w:szCs w:val="30"/>
          <w:u w:val="single"/>
        </w:rPr>
        <w:t xml:space="preserve">– </w:t>
      </w:r>
      <w:r w:rsidR="001572BF" w:rsidRPr="001572B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официальный сайт Республики Беларусь</w:t>
      </w:r>
      <w:r w:rsidR="001572B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14:paraId="30A7A693" w14:textId="77777777" w:rsidR="002C62CE" w:rsidRDefault="008556E4" w:rsidP="009A05C0">
      <w:pPr>
        <w:tabs>
          <w:tab w:val="left" w:pos="0"/>
        </w:tabs>
        <w:autoSpaceDN/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hyperlink r:id="rId30" w:history="1">
        <w:r w:rsidR="00CE3A8C" w:rsidRPr="00FC699A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</w:rPr>
          <w:t>http://www.belstat.gov.by/</w:t>
        </w:r>
      </w:hyperlink>
      <w:r w:rsidR="00CE3A8C"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C742C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–</w:t>
      </w:r>
      <w:r w:rsidR="001572B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572BF" w:rsidRPr="001572B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официальный сайт Национального статистического комитета Республики Беларусь </w:t>
      </w:r>
      <w:r w:rsidR="00CE3A8C" w:rsidRPr="001572B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др.</w:t>
      </w:r>
    </w:p>
    <w:p w14:paraId="2AAE2B6C" w14:textId="0EAD5A78" w:rsidR="00E8436E" w:rsidRPr="00B7102D" w:rsidRDefault="00E8436E" w:rsidP="00E843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8436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При организации образовательного процесса можно использовать </w:t>
      </w:r>
      <w:r w:rsidRPr="00E8436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единый информационно-образовательный ресурс </w:t>
      </w:r>
      <w:hyperlink r:id="rId31" w:history="1">
        <w:r w:rsidRPr="00E8436E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</w:rPr>
          <w:t>https://eior.by/</w:t>
        </w:r>
      </w:hyperlink>
      <w:r w:rsidRPr="00E8436E">
        <w:rPr>
          <w:rFonts w:ascii="Times New Roman" w:eastAsia="Calibri" w:hAnsi="Times New Roman" w:cs="Times New Roman"/>
          <w:i/>
          <w:color w:val="0000FF"/>
          <w:sz w:val="30"/>
          <w:szCs w:val="30"/>
          <w:u w:val="single"/>
        </w:rPr>
        <w:t>.</w:t>
      </w:r>
      <w:r w:rsidRPr="00E8436E">
        <w:rPr>
          <w:rFonts w:ascii="Times New Roman" w:eastAsia="Calibri" w:hAnsi="Times New Roman" w:cs="Times New Roman"/>
          <w:color w:val="0000FF"/>
          <w:sz w:val="30"/>
          <w:szCs w:val="30"/>
        </w:rPr>
        <w:t xml:space="preserve"> </w:t>
      </w:r>
      <w:r w:rsidRPr="00B7102D">
        <w:rPr>
          <w:rFonts w:ascii="Times New Roman" w:eastAsia="Calibri" w:hAnsi="Times New Roman" w:cs="Times New Roman"/>
          <w:sz w:val="30"/>
          <w:szCs w:val="30"/>
        </w:rPr>
        <w:t xml:space="preserve">Его назначение – </w:t>
      </w:r>
      <w:r w:rsidRPr="00B7102D">
        <w:rPr>
          <w:rFonts w:ascii="Times New Roman" w:hAnsi="Times New Roman" w:cs="Times New Roman"/>
          <w:sz w:val="30"/>
          <w:szCs w:val="30"/>
        </w:rPr>
        <w:t>поддержка учащихся, получающих общее среднее образование в соответствии с индивидуальным учебным планом, а</w:t>
      </w:r>
      <w:r w:rsidR="00621DE0">
        <w:rPr>
          <w:rFonts w:ascii="Times New Roman" w:hAnsi="Times New Roman" w:cs="Times New Roman"/>
          <w:sz w:val="30"/>
          <w:szCs w:val="30"/>
        </w:rPr>
        <w:t> </w:t>
      </w:r>
      <w:r w:rsidRPr="00B7102D">
        <w:rPr>
          <w:rFonts w:ascii="Times New Roman" w:hAnsi="Times New Roman" w:cs="Times New Roman"/>
          <w:sz w:val="30"/>
          <w:szCs w:val="30"/>
        </w:rPr>
        <w:t>также учащихся, которые по уважительным причинам временно не</w:t>
      </w:r>
      <w:r w:rsidR="00621DE0">
        <w:rPr>
          <w:rFonts w:ascii="Times New Roman" w:hAnsi="Times New Roman" w:cs="Times New Roman"/>
          <w:sz w:val="30"/>
          <w:szCs w:val="30"/>
        </w:rPr>
        <w:t> </w:t>
      </w:r>
      <w:r w:rsidRPr="00B7102D">
        <w:rPr>
          <w:rFonts w:ascii="Times New Roman" w:hAnsi="Times New Roman" w:cs="Times New Roman"/>
          <w:sz w:val="30"/>
          <w:szCs w:val="30"/>
        </w:rPr>
        <w:t>могут посещать учреждение образования.</w:t>
      </w:r>
    </w:p>
    <w:p w14:paraId="76C495CA" w14:textId="77777777" w:rsidR="009A05C0" w:rsidRPr="009A05C0" w:rsidRDefault="009A05C0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7102D">
        <w:rPr>
          <w:rFonts w:ascii="Times New Roman" w:hAnsi="Times New Roman" w:cs="Times New Roman"/>
          <w:b/>
          <w:sz w:val="30"/>
          <w:szCs w:val="30"/>
        </w:rPr>
        <w:t xml:space="preserve">7. </w:t>
      </w:r>
      <w:r w:rsidRPr="00B7102D">
        <w:rPr>
          <w:rFonts w:ascii="Times New Roman" w:hAnsi="Times New Roman" w:cs="Times New Roman"/>
          <w:b/>
          <w:sz w:val="30"/>
          <w:szCs w:val="30"/>
          <w:u w:val="single"/>
        </w:rPr>
        <w:t>Организация методической работы</w:t>
      </w:r>
    </w:p>
    <w:p w14:paraId="6EB35221" w14:textId="77777777" w:rsidR="009A05C0" w:rsidRPr="006A0D1F" w:rsidRDefault="009A05C0" w:rsidP="009A05C0">
      <w:pPr>
        <w:tabs>
          <w:tab w:val="left" w:pos="0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A0D1F">
        <w:rPr>
          <w:rFonts w:ascii="Times New Roman" w:hAnsi="Times New Roman" w:cs="Times New Roman"/>
          <w:color w:val="000000"/>
          <w:sz w:val="30"/>
          <w:szCs w:val="30"/>
        </w:rPr>
        <w:t>Для организации деятельности методических формирований учителей</w:t>
      </w:r>
      <w:r w:rsidRPr="006A0D1F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иностранных языков</w:t>
      </w:r>
      <w:r w:rsidRPr="006A0D1F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6A0D1F">
        <w:rPr>
          <w:rFonts w:ascii="Times New Roman" w:hAnsi="Times New Roman" w:cs="Times New Roman"/>
          <w:color w:val="000000"/>
          <w:sz w:val="30"/>
          <w:szCs w:val="30"/>
        </w:rPr>
        <w:t>в 2021/2022 учебном году предлагается единая тема «Совершенствование профессиональной компетентности учителей иностранных языков по использованию технологии визуализации учебной информации в современном образовательном процессе».</w:t>
      </w:r>
    </w:p>
    <w:p w14:paraId="70629D9E" w14:textId="77777777" w:rsidR="009A05C0" w:rsidRPr="006A0D1F" w:rsidRDefault="009A05C0" w:rsidP="009A05C0">
      <w:pPr>
        <w:tabs>
          <w:tab w:val="left" w:pos="0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A0D1F">
        <w:rPr>
          <w:rFonts w:ascii="Times New Roman" w:hAnsi="Times New Roman" w:cs="Times New Roman"/>
          <w:color w:val="000000"/>
          <w:sz w:val="30"/>
          <w:szCs w:val="30"/>
        </w:rPr>
        <w:t>При планировании методической работы с учителями иностранного языка следует учитывать требования нормативных правовых актов, актуальные вопросы развития языкового образования, результаты методической работы за предыдущий учебный год, интересы, запросы, уровень профессиональной компетентности</w:t>
      </w:r>
      <w:r w:rsidR="007B0F86">
        <w:rPr>
          <w:rFonts w:ascii="Times New Roman" w:hAnsi="Times New Roman" w:cs="Times New Roman"/>
          <w:color w:val="000000"/>
          <w:sz w:val="30"/>
          <w:szCs w:val="30"/>
        </w:rPr>
        <w:t xml:space="preserve"> педагогов</w:t>
      </w:r>
      <w:r w:rsidRPr="006A0D1F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14:paraId="1245AA51" w14:textId="77777777" w:rsidR="009A05C0" w:rsidRPr="006A0D1F" w:rsidRDefault="009A05C0" w:rsidP="009A05C0">
      <w:pPr>
        <w:tabs>
          <w:tab w:val="left" w:pos="0"/>
          <w:tab w:val="left" w:pos="1134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6A0D1F">
        <w:rPr>
          <w:rFonts w:ascii="Times New Roman" w:hAnsi="Times New Roman" w:cs="Times New Roman"/>
          <w:color w:val="000000"/>
          <w:sz w:val="30"/>
          <w:szCs w:val="30"/>
        </w:rPr>
        <w:t xml:space="preserve">На августовских </w:t>
      </w:r>
      <w:r w:rsidRPr="006B694A">
        <w:rPr>
          <w:rFonts w:ascii="Times New Roman" w:hAnsi="Times New Roman" w:cs="Times New Roman"/>
          <w:color w:val="000000"/>
          <w:sz w:val="30"/>
          <w:szCs w:val="30"/>
        </w:rPr>
        <w:t>предметных</w:t>
      </w:r>
      <w:r w:rsidRPr="006A0D1F">
        <w:rPr>
          <w:rFonts w:ascii="Times New Roman" w:hAnsi="Times New Roman" w:cs="Times New Roman"/>
          <w:color w:val="000000"/>
          <w:sz w:val="30"/>
          <w:szCs w:val="30"/>
        </w:rPr>
        <w:t xml:space="preserve"> секциях рекомендуется обсудить следующие вопросы</w:t>
      </w:r>
      <w:r w:rsidR="006B694A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6A0D1F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</w:p>
    <w:p w14:paraId="15A398E8" w14:textId="77777777" w:rsidR="009A05C0" w:rsidRPr="006B694A" w:rsidRDefault="009A05C0" w:rsidP="009A05C0">
      <w:pPr>
        <w:shd w:val="clear" w:color="auto" w:fill="FFFFFF"/>
        <w:tabs>
          <w:tab w:val="left" w:pos="0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B694A">
        <w:rPr>
          <w:rFonts w:ascii="Times New Roman" w:hAnsi="Times New Roman" w:cs="Times New Roman"/>
          <w:color w:val="000000"/>
          <w:sz w:val="30"/>
          <w:szCs w:val="30"/>
        </w:rPr>
        <w:t>1. Нормативное правовое и научно-методическое обеспечение образовательного процесса по учебному предмету «Иностранный язык» в 2021/2022 учебном году:</w:t>
      </w:r>
    </w:p>
    <w:p w14:paraId="402DA797" w14:textId="77777777" w:rsidR="009A05C0" w:rsidRPr="006B694A" w:rsidRDefault="009A05C0" w:rsidP="009A05C0">
      <w:pPr>
        <w:shd w:val="clear" w:color="auto" w:fill="FFFFFF"/>
        <w:tabs>
          <w:tab w:val="left" w:pos="0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B694A">
        <w:rPr>
          <w:rFonts w:ascii="Times New Roman" w:hAnsi="Times New Roman" w:cs="Times New Roman"/>
          <w:color w:val="000000"/>
          <w:sz w:val="30"/>
          <w:szCs w:val="30"/>
        </w:rPr>
        <w:t xml:space="preserve">обновленные учебные программы и учебно-методические комплексы по учебному предмету «Иностранный язык» для </w:t>
      </w:r>
      <w:r w:rsidRPr="006B694A">
        <w:rPr>
          <w:rFonts w:ascii="Times New Roman" w:hAnsi="Times New Roman" w:cs="Times New Roman"/>
          <w:color w:val="000000"/>
          <w:sz w:val="30"/>
          <w:szCs w:val="30"/>
          <w:lang w:val="en-US"/>
        </w:rPr>
        <w:t>XI</w:t>
      </w:r>
      <w:r w:rsidRPr="006B694A">
        <w:rPr>
          <w:rFonts w:ascii="Times New Roman" w:hAnsi="Times New Roman" w:cs="Times New Roman"/>
          <w:color w:val="000000"/>
          <w:sz w:val="30"/>
          <w:szCs w:val="30"/>
        </w:rPr>
        <w:t xml:space="preserve"> класса;</w:t>
      </w:r>
    </w:p>
    <w:p w14:paraId="3283253F" w14:textId="77777777" w:rsidR="009A05C0" w:rsidRPr="006B694A" w:rsidRDefault="009A05C0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B694A">
        <w:rPr>
          <w:rFonts w:ascii="Times New Roman" w:hAnsi="Times New Roman" w:cs="Times New Roman"/>
          <w:color w:val="000000"/>
          <w:sz w:val="30"/>
          <w:szCs w:val="30"/>
        </w:rPr>
        <w:t xml:space="preserve">эффективность использования в образовательном процессе компонентов учебно-методических комплексов по учебному предмету; </w:t>
      </w:r>
    </w:p>
    <w:p w14:paraId="6C38B01C" w14:textId="77777777" w:rsidR="009A05C0" w:rsidRPr="006B694A" w:rsidRDefault="009A05C0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B694A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единый информационно-образовательный ресурс: назначение, содержание, возможности использования в образовательном процессе по иностранному языку;</w:t>
      </w:r>
    </w:p>
    <w:p w14:paraId="55C91449" w14:textId="77777777" w:rsidR="009A05C0" w:rsidRPr="006B694A" w:rsidRDefault="009A05C0" w:rsidP="009A05C0">
      <w:pPr>
        <w:shd w:val="clear" w:color="auto" w:fill="FFFFFF"/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B694A">
        <w:rPr>
          <w:rFonts w:ascii="Times New Roman" w:hAnsi="Times New Roman" w:cs="Times New Roman"/>
          <w:color w:val="000000"/>
          <w:sz w:val="30"/>
          <w:szCs w:val="30"/>
        </w:rPr>
        <w:t>учебно-методические издания, методические публикации в  научно-методическом журнале «Замежныя мовы».</w:t>
      </w:r>
    </w:p>
    <w:p w14:paraId="1E1C26F0" w14:textId="3D0DDD81" w:rsidR="009A05C0" w:rsidRPr="006B694A" w:rsidRDefault="009A05C0" w:rsidP="009A05C0">
      <w:pPr>
        <w:tabs>
          <w:tab w:val="left" w:pos="720"/>
          <w:tab w:val="left" w:pos="1560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B694A">
        <w:rPr>
          <w:rFonts w:ascii="Times New Roman" w:hAnsi="Times New Roman" w:cs="Times New Roman"/>
          <w:color w:val="000000"/>
          <w:sz w:val="30"/>
          <w:szCs w:val="30"/>
        </w:rPr>
        <w:t>2. Планирование работы методических формирований</w:t>
      </w:r>
      <w:r w:rsidR="00E55A8A">
        <w:rPr>
          <w:rFonts w:ascii="Times New Roman" w:hAnsi="Times New Roman" w:cs="Times New Roman"/>
          <w:color w:val="000000"/>
          <w:sz w:val="30"/>
          <w:szCs w:val="30"/>
        </w:rPr>
        <w:t xml:space="preserve"> в</w:t>
      </w:r>
      <w:r w:rsidR="00621DE0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E55A8A">
        <w:rPr>
          <w:rFonts w:ascii="Times New Roman" w:hAnsi="Times New Roman" w:cs="Times New Roman"/>
          <w:color w:val="000000"/>
          <w:sz w:val="30"/>
          <w:szCs w:val="30"/>
        </w:rPr>
        <w:t>2021/2022</w:t>
      </w:r>
      <w:r w:rsidR="00621DE0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E55A8A">
        <w:rPr>
          <w:rFonts w:ascii="Times New Roman" w:hAnsi="Times New Roman" w:cs="Times New Roman"/>
          <w:color w:val="000000"/>
          <w:sz w:val="30"/>
          <w:szCs w:val="30"/>
        </w:rPr>
        <w:t>учебном году</w:t>
      </w:r>
      <w:r w:rsidRPr="006B694A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14:paraId="390E86AD" w14:textId="77777777" w:rsidR="009A05C0" w:rsidRPr="006A0D1F" w:rsidRDefault="009A05C0" w:rsidP="009A05C0">
      <w:pPr>
        <w:tabs>
          <w:tab w:val="left" w:pos="0"/>
          <w:tab w:val="left" w:pos="1560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B694A">
        <w:rPr>
          <w:rFonts w:ascii="Times New Roman" w:hAnsi="Times New Roman" w:cs="Times New Roman"/>
          <w:color w:val="000000"/>
          <w:sz w:val="30"/>
          <w:szCs w:val="30"/>
        </w:rPr>
        <w:t>анализ работы методических</w:t>
      </w:r>
      <w:r w:rsidRPr="006A0D1F">
        <w:rPr>
          <w:rFonts w:ascii="Times New Roman" w:hAnsi="Times New Roman" w:cs="Times New Roman"/>
          <w:color w:val="000000"/>
          <w:sz w:val="30"/>
          <w:szCs w:val="30"/>
        </w:rPr>
        <w:t xml:space="preserve"> формирований учителей иностранных языков </w:t>
      </w:r>
      <w:r w:rsidR="00FE383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6A0D1F">
        <w:rPr>
          <w:rFonts w:ascii="Times New Roman" w:hAnsi="Times New Roman" w:cs="Times New Roman"/>
          <w:color w:val="000000"/>
          <w:sz w:val="30"/>
          <w:szCs w:val="30"/>
        </w:rPr>
        <w:t xml:space="preserve"> 2020/2021 учебн</w:t>
      </w:r>
      <w:r w:rsidR="00FE3836">
        <w:rPr>
          <w:rFonts w:ascii="Times New Roman" w:hAnsi="Times New Roman" w:cs="Times New Roman"/>
          <w:color w:val="000000"/>
          <w:sz w:val="30"/>
          <w:szCs w:val="30"/>
        </w:rPr>
        <w:t>ом</w:t>
      </w:r>
      <w:r w:rsidRPr="006A0D1F">
        <w:rPr>
          <w:rFonts w:ascii="Times New Roman" w:hAnsi="Times New Roman" w:cs="Times New Roman"/>
          <w:color w:val="000000"/>
          <w:sz w:val="30"/>
          <w:szCs w:val="30"/>
        </w:rPr>
        <w:t xml:space="preserve"> год</w:t>
      </w:r>
      <w:r w:rsidR="00FE3836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6A0D1F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14:paraId="7D516B3E" w14:textId="77777777" w:rsidR="007C44C0" w:rsidRDefault="009A05C0" w:rsidP="009A05C0">
      <w:pPr>
        <w:tabs>
          <w:tab w:val="left" w:pos="0"/>
          <w:tab w:val="left" w:pos="1560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A0D1F">
        <w:rPr>
          <w:rFonts w:ascii="Times New Roman" w:hAnsi="Times New Roman" w:cs="Times New Roman"/>
          <w:color w:val="000000"/>
          <w:sz w:val="30"/>
          <w:szCs w:val="30"/>
        </w:rPr>
        <w:t xml:space="preserve">планирование работы методических формирований учителей иностранных языков </w:t>
      </w:r>
      <w:r w:rsidR="007C44C0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6A0D1F">
        <w:rPr>
          <w:rFonts w:ascii="Times New Roman" w:hAnsi="Times New Roman" w:cs="Times New Roman"/>
          <w:color w:val="000000"/>
          <w:sz w:val="30"/>
          <w:szCs w:val="30"/>
        </w:rPr>
        <w:t xml:space="preserve"> 2021/2022 учебн</w:t>
      </w:r>
      <w:r w:rsidR="007C44C0">
        <w:rPr>
          <w:rFonts w:ascii="Times New Roman" w:hAnsi="Times New Roman" w:cs="Times New Roman"/>
          <w:color w:val="000000"/>
          <w:sz w:val="30"/>
          <w:szCs w:val="30"/>
        </w:rPr>
        <w:t>ом</w:t>
      </w:r>
      <w:r w:rsidRPr="006A0D1F">
        <w:rPr>
          <w:rFonts w:ascii="Times New Roman" w:hAnsi="Times New Roman" w:cs="Times New Roman"/>
          <w:color w:val="000000"/>
          <w:sz w:val="30"/>
          <w:szCs w:val="30"/>
        </w:rPr>
        <w:t xml:space="preserve"> год</w:t>
      </w:r>
      <w:r w:rsidR="007C44C0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6A0D1F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378C25E8" w14:textId="4CD49942" w:rsidR="009A05C0" w:rsidRPr="006A0D1F" w:rsidRDefault="009A05C0" w:rsidP="009A05C0">
      <w:pPr>
        <w:tabs>
          <w:tab w:val="left" w:pos="0"/>
          <w:tab w:val="left" w:pos="1560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A0D1F">
        <w:rPr>
          <w:rFonts w:ascii="Times New Roman" w:hAnsi="Times New Roman" w:cs="Times New Roman"/>
          <w:color w:val="000000"/>
          <w:sz w:val="30"/>
          <w:szCs w:val="30"/>
        </w:rPr>
        <w:t xml:space="preserve">В течение учебного года на заседаниях методических формирований учителей иностранных языков рекомендуется рассмотреть актуальные вопросы </w:t>
      </w:r>
      <w:r w:rsidRPr="006A0D1F">
        <w:rPr>
          <w:rFonts w:ascii="Times New Roman" w:hAnsi="Times New Roman" w:cs="Times New Roman"/>
          <w:sz w:val="30"/>
          <w:szCs w:val="30"/>
        </w:rPr>
        <w:t>использования современных технологий визуализации в</w:t>
      </w:r>
      <w:r w:rsidR="00621DE0">
        <w:rPr>
          <w:rFonts w:ascii="Times New Roman" w:hAnsi="Times New Roman" w:cs="Times New Roman"/>
          <w:sz w:val="30"/>
          <w:szCs w:val="30"/>
        </w:rPr>
        <w:t> </w:t>
      </w:r>
      <w:r w:rsidRPr="006A0D1F">
        <w:rPr>
          <w:rFonts w:ascii="Times New Roman" w:hAnsi="Times New Roman" w:cs="Times New Roman"/>
          <w:sz w:val="30"/>
          <w:szCs w:val="30"/>
        </w:rPr>
        <w:t xml:space="preserve">образовательном процессе по иностранному языку с учетом имеющегося эффективного педагогического </w:t>
      </w:r>
      <w:r w:rsidRPr="006A0D1F">
        <w:rPr>
          <w:rFonts w:ascii="Times New Roman" w:hAnsi="Times New Roman" w:cs="Times New Roman"/>
          <w:color w:val="000000"/>
          <w:sz w:val="30"/>
          <w:szCs w:val="30"/>
        </w:rPr>
        <w:t>опыта учителей региона:</w:t>
      </w:r>
    </w:p>
    <w:p w14:paraId="1696FCD7" w14:textId="77777777" w:rsidR="009A05C0" w:rsidRPr="006A0D1F" w:rsidRDefault="009A05C0" w:rsidP="009A05C0">
      <w:pPr>
        <w:tabs>
          <w:tab w:val="left" w:pos="0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0D1F">
        <w:rPr>
          <w:rFonts w:ascii="Times New Roman" w:hAnsi="Times New Roman" w:cs="Times New Roman"/>
          <w:sz w:val="30"/>
          <w:szCs w:val="30"/>
        </w:rPr>
        <w:t xml:space="preserve">развитие </w:t>
      </w:r>
      <w:r w:rsidR="00C93507" w:rsidRPr="006A0D1F">
        <w:rPr>
          <w:rFonts w:ascii="Times New Roman" w:hAnsi="Times New Roman" w:cs="Times New Roman"/>
          <w:sz w:val="30"/>
          <w:szCs w:val="30"/>
        </w:rPr>
        <w:t xml:space="preserve">иноязычной </w:t>
      </w:r>
      <w:r w:rsidRPr="006A0D1F">
        <w:rPr>
          <w:rFonts w:ascii="Times New Roman" w:hAnsi="Times New Roman" w:cs="Times New Roman"/>
          <w:sz w:val="30"/>
          <w:szCs w:val="30"/>
        </w:rPr>
        <w:t>коммуникативной компетенции учащихся посредством создания логико-смысловых моделей на уроках иностранного языка;</w:t>
      </w:r>
    </w:p>
    <w:p w14:paraId="396E897D" w14:textId="77777777" w:rsidR="009A05C0" w:rsidRPr="006A0D1F" w:rsidRDefault="009A05C0" w:rsidP="009A05C0">
      <w:pPr>
        <w:tabs>
          <w:tab w:val="left" w:pos="0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A0D1F">
        <w:rPr>
          <w:rFonts w:ascii="Times New Roman" w:hAnsi="Times New Roman" w:cs="Times New Roman"/>
          <w:color w:val="000000"/>
          <w:sz w:val="30"/>
          <w:szCs w:val="30"/>
        </w:rPr>
        <w:t xml:space="preserve">формирование иноязычной коммуникативной компетенции учащихся с помощью техник визуализации; </w:t>
      </w:r>
    </w:p>
    <w:p w14:paraId="609D61E4" w14:textId="77777777" w:rsidR="009A05C0" w:rsidRPr="006A0D1F" w:rsidRDefault="009A05C0" w:rsidP="009A05C0">
      <w:pPr>
        <w:tabs>
          <w:tab w:val="left" w:pos="0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A0D1F">
        <w:rPr>
          <w:rFonts w:ascii="Times New Roman" w:hAnsi="Times New Roman" w:cs="Times New Roman"/>
          <w:color w:val="000000"/>
          <w:sz w:val="30"/>
          <w:szCs w:val="30"/>
        </w:rPr>
        <w:t xml:space="preserve">использование мультимедийных технологий при межкультурном иноязычном общении учащихся на </w:t>
      </w:r>
      <w:r w:rsidRPr="006A0D1F">
        <w:rPr>
          <w:rFonts w:ascii="Times New Roman" w:hAnsi="Times New Roman" w:cs="Times New Roman"/>
          <w:color w:val="000000"/>
          <w:sz w:val="30"/>
          <w:szCs w:val="30"/>
          <w:lang w:val="en-US"/>
        </w:rPr>
        <w:t>II</w:t>
      </w:r>
      <w:r w:rsidRPr="006A0D1F">
        <w:rPr>
          <w:rFonts w:ascii="Times New Roman" w:hAnsi="Times New Roman" w:cs="Times New Roman"/>
          <w:color w:val="000000"/>
          <w:sz w:val="30"/>
          <w:szCs w:val="30"/>
        </w:rPr>
        <w:t xml:space="preserve"> и </w:t>
      </w:r>
      <w:r w:rsidRPr="006A0D1F">
        <w:rPr>
          <w:rFonts w:ascii="Times New Roman" w:hAnsi="Times New Roman" w:cs="Times New Roman"/>
          <w:color w:val="000000"/>
          <w:sz w:val="30"/>
          <w:szCs w:val="30"/>
          <w:lang w:val="en-US"/>
        </w:rPr>
        <w:t>III</w:t>
      </w:r>
      <w:r w:rsidRPr="006A0D1F">
        <w:rPr>
          <w:rFonts w:ascii="Times New Roman" w:hAnsi="Times New Roman" w:cs="Times New Roman"/>
          <w:color w:val="000000"/>
          <w:sz w:val="30"/>
          <w:szCs w:val="30"/>
        </w:rPr>
        <w:t xml:space="preserve"> ступенях общего среднего образования;</w:t>
      </w:r>
    </w:p>
    <w:p w14:paraId="10C14DBC" w14:textId="77777777" w:rsidR="009A05C0" w:rsidRPr="006A0D1F" w:rsidRDefault="009A05C0" w:rsidP="009A05C0">
      <w:pPr>
        <w:tabs>
          <w:tab w:val="left" w:pos="0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A0D1F">
        <w:rPr>
          <w:rFonts w:ascii="Times New Roman" w:hAnsi="Times New Roman" w:cs="Times New Roman"/>
          <w:color w:val="000000"/>
          <w:sz w:val="30"/>
          <w:szCs w:val="30"/>
        </w:rPr>
        <w:t>формирование речевой компетенции учащихся посредством визуально-графических образов;</w:t>
      </w:r>
    </w:p>
    <w:p w14:paraId="62CFD9F8" w14:textId="77777777" w:rsidR="009A05C0" w:rsidRPr="006A0D1F" w:rsidRDefault="009A05C0" w:rsidP="009A05C0">
      <w:pPr>
        <w:tabs>
          <w:tab w:val="left" w:pos="0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0D1F">
        <w:rPr>
          <w:rFonts w:ascii="Times New Roman" w:hAnsi="Times New Roman" w:cs="Times New Roman"/>
          <w:sz w:val="30"/>
          <w:szCs w:val="30"/>
        </w:rPr>
        <w:t>активизация учебно-познавательной деятельности учащихся посредством когнитивной визуализации с целью усвоения языковых норм иноязычной речи;</w:t>
      </w:r>
    </w:p>
    <w:p w14:paraId="5AE9F388" w14:textId="77777777" w:rsidR="009A05C0" w:rsidRPr="006A0D1F" w:rsidRDefault="009A05C0" w:rsidP="009A05C0">
      <w:pPr>
        <w:tabs>
          <w:tab w:val="left" w:pos="0"/>
        </w:tabs>
        <w:spacing w:after="0" w:line="240" w:lineRule="auto"/>
        <w:ind w:right="-283" w:firstLine="709"/>
        <w:jc w:val="both"/>
        <w:rPr>
          <w:rFonts w:ascii="Times New Roman" w:eastAsia="TimesNewRomanPSMT" w:hAnsi="Times New Roman" w:cs="Times New Roman"/>
          <w:sz w:val="30"/>
          <w:szCs w:val="30"/>
        </w:rPr>
      </w:pPr>
      <w:r w:rsidRPr="006A0D1F">
        <w:rPr>
          <w:rFonts w:ascii="Times New Roman" w:eastAsia="TimesNewRomanPSMT" w:hAnsi="Times New Roman" w:cs="Times New Roman"/>
          <w:sz w:val="30"/>
          <w:szCs w:val="30"/>
        </w:rPr>
        <w:t xml:space="preserve">использование техник визуализации на уроках иностранного языка на I ступени общего среднего образования для повышения </w:t>
      </w:r>
      <w:r w:rsidR="00C93507">
        <w:rPr>
          <w:rFonts w:ascii="Times New Roman" w:eastAsia="TimesNewRomanPSMT" w:hAnsi="Times New Roman" w:cs="Times New Roman"/>
          <w:sz w:val="30"/>
          <w:szCs w:val="30"/>
        </w:rPr>
        <w:t>качества образования</w:t>
      </w:r>
      <w:r w:rsidRPr="006A0D1F">
        <w:rPr>
          <w:rFonts w:ascii="Times New Roman" w:eastAsia="TimesNewRomanPSMT" w:hAnsi="Times New Roman" w:cs="Times New Roman"/>
          <w:sz w:val="30"/>
          <w:szCs w:val="30"/>
        </w:rPr>
        <w:t xml:space="preserve">; </w:t>
      </w:r>
    </w:p>
    <w:p w14:paraId="5C308C95" w14:textId="77777777" w:rsidR="00C7736F" w:rsidRDefault="00C7736F" w:rsidP="004B21DF">
      <w:pPr>
        <w:spacing w:after="0" w:line="240" w:lineRule="auto"/>
        <w:ind w:right="-283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102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реализаци</w:t>
      </w:r>
      <w:r w:rsidR="00B7102D" w:rsidRPr="00B7102D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B71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воспитательного потенциала </w:t>
      </w:r>
      <w:r w:rsidR="00B7102D" w:rsidRPr="00B7102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современного урока иностранного языка</w:t>
      </w:r>
      <w:r w:rsidRPr="00B7102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D8E2AB6" w14:textId="77777777" w:rsidR="009A05C0" w:rsidRPr="006A0D1F" w:rsidRDefault="009A05C0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0D1F">
        <w:rPr>
          <w:rFonts w:ascii="Times New Roman" w:hAnsi="Times New Roman" w:cs="Times New Roman"/>
          <w:sz w:val="30"/>
          <w:szCs w:val="30"/>
        </w:rPr>
        <w:t>особенности использования материалов единого информационно-образовательного ресурса в образовательном процессе по учебному предмету «Иностранный язык».</w:t>
      </w:r>
    </w:p>
    <w:p w14:paraId="62096840" w14:textId="757798A8" w:rsidR="009A05C0" w:rsidRPr="006A0D1F" w:rsidRDefault="009A05C0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0D1F">
        <w:rPr>
          <w:rFonts w:ascii="Times New Roman" w:hAnsi="Times New Roman" w:cs="Times New Roman"/>
          <w:color w:val="000000"/>
          <w:sz w:val="30"/>
          <w:szCs w:val="30"/>
        </w:rPr>
        <w:t xml:space="preserve">Для учителей иностранных языков учреждений общего среднего образования реализуются образовательные программы повышения квалификации на базе государственного учреждения образования «Академия последипломного образования» </w:t>
      </w:r>
      <w:r w:rsidRPr="006A0D1F">
        <w:rPr>
          <w:rFonts w:ascii="Times New Roman" w:hAnsi="Times New Roman" w:cs="Times New Roman"/>
          <w:sz w:val="30"/>
          <w:szCs w:val="30"/>
        </w:rPr>
        <w:t>(</w:t>
      </w:r>
      <w:hyperlink r:id="rId32" w:history="1">
        <w:r w:rsidRPr="0045050B">
          <w:rPr>
            <w:rStyle w:val="a3"/>
            <w:rFonts w:ascii="Times New Roman" w:hAnsi="Times New Roman" w:cs="Times New Roman"/>
            <w:i/>
            <w:iCs/>
            <w:sz w:val="30"/>
            <w:szCs w:val="30"/>
          </w:rPr>
          <w:t>http://www.academy.edu.by</w:t>
        </w:r>
      </w:hyperlink>
      <w:r w:rsidRPr="006A0D1F">
        <w:rPr>
          <w:rFonts w:ascii="Times New Roman" w:hAnsi="Times New Roman" w:cs="Times New Roman"/>
          <w:sz w:val="30"/>
          <w:szCs w:val="30"/>
        </w:rPr>
        <w:t xml:space="preserve">), </w:t>
      </w:r>
      <w:r w:rsidRPr="006A0D1F">
        <w:rPr>
          <w:rFonts w:ascii="Times New Roman" w:hAnsi="Times New Roman" w:cs="Times New Roman"/>
          <w:color w:val="000000"/>
          <w:sz w:val="30"/>
          <w:szCs w:val="30"/>
        </w:rPr>
        <w:t xml:space="preserve">Института повышения квалификации и переподготовки кадров учреждения образования «Минский государственный лингвистический университет» </w:t>
      </w:r>
      <w:r w:rsidRPr="006A0D1F">
        <w:rPr>
          <w:rFonts w:ascii="Times New Roman" w:hAnsi="Times New Roman" w:cs="Times New Roman"/>
          <w:sz w:val="30"/>
          <w:szCs w:val="30"/>
        </w:rPr>
        <w:t>(</w:t>
      </w:r>
      <w:hyperlink r:id="rId33" w:history="1">
        <w:r w:rsidRPr="0045050B">
          <w:rPr>
            <w:rStyle w:val="a3"/>
            <w:rFonts w:ascii="Times New Roman" w:hAnsi="Times New Roman" w:cs="Times New Roman"/>
            <w:i/>
            <w:iCs/>
            <w:sz w:val="30"/>
            <w:szCs w:val="30"/>
          </w:rPr>
          <w:t>http://www.ipk.mslu.by/</w:t>
        </w:r>
      </w:hyperlink>
      <w:r w:rsidRPr="006A0D1F">
        <w:rPr>
          <w:rFonts w:ascii="Times New Roman" w:hAnsi="Times New Roman" w:cs="Times New Roman"/>
          <w:sz w:val="30"/>
          <w:szCs w:val="30"/>
        </w:rPr>
        <w:t>).</w:t>
      </w:r>
    </w:p>
    <w:p w14:paraId="1DF13AD1" w14:textId="76E72591" w:rsidR="009A05C0" w:rsidRPr="006A0D1F" w:rsidRDefault="009A05C0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0D1F">
        <w:rPr>
          <w:rFonts w:ascii="Times New Roman" w:hAnsi="Times New Roman" w:cs="Times New Roman"/>
          <w:sz w:val="30"/>
          <w:szCs w:val="30"/>
        </w:rPr>
        <w:t>Подробная информация о курсовых и межкурсовых мероприятиях, рекомендации по содержанию и организации методической работы с</w:t>
      </w:r>
      <w:r w:rsidR="00621DE0">
        <w:rPr>
          <w:rFonts w:ascii="Times New Roman" w:hAnsi="Times New Roman" w:cs="Times New Roman"/>
          <w:sz w:val="30"/>
          <w:szCs w:val="30"/>
        </w:rPr>
        <w:t> </w:t>
      </w:r>
      <w:r w:rsidRPr="006A0D1F">
        <w:rPr>
          <w:rFonts w:ascii="Times New Roman" w:hAnsi="Times New Roman" w:cs="Times New Roman"/>
          <w:sz w:val="30"/>
          <w:szCs w:val="30"/>
        </w:rPr>
        <w:t xml:space="preserve">педагогами в 2021/2022 учебном году размещены на сайте </w:t>
      </w:r>
      <w:r w:rsidRPr="006A0D1F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государственного учреждения образования</w:t>
      </w:r>
      <w:r w:rsidRPr="006A0D1F">
        <w:rPr>
          <w:rFonts w:ascii="Times New Roman" w:hAnsi="Times New Roman" w:cs="Times New Roman"/>
          <w:sz w:val="30"/>
          <w:szCs w:val="30"/>
        </w:rPr>
        <w:t xml:space="preserve"> «Академия последипломного образования» </w:t>
      </w:r>
      <w:r w:rsidRPr="00492A24">
        <w:rPr>
          <w:rFonts w:ascii="Times New Roman" w:hAnsi="Times New Roman" w:cs="Times New Roman"/>
          <w:i/>
          <w:sz w:val="30"/>
          <w:szCs w:val="30"/>
        </w:rPr>
        <w:t>(</w:t>
      </w:r>
      <w:hyperlink r:id="rId34" w:history="1">
        <w:r w:rsidR="00621DE0" w:rsidRPr="00C67415">
          <w:rPr>
            <w:rStyle w:val="a3"/>
            <w:rFonts w:ascii="Times New Roman" w:hAnsi="Times New Roman" w:cs="Times New Roman"/>
            <w:sz w:val="30"/>
            <w:szCs w:val="30"/>
          </w:rPr>
          <w:t>www.academy.edu.by</w:t>
        </w:r>
      </w:hyperlink>
      <w:r w:rsidRPr="00492A24">
        <w:rPr>
          <w:rFonts w:ascii="Times New Roman" w:hAnsi="Times New Roman" w:cs="Times New Roman"/>
          <w:i/>
          <w:sz w:val="30"/>
          <w:szCs w:val="30"/>
        </w:rPr>
        <w:t>).</w:t>
      </w:r>
      <w:r w:rsidRPr="006A0D1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A6A160D" w14:textId="77777777" w:rsidR="009A05C0" w:rsidRPr="006A0D1F" w:rsidRDefault="009A05C0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2DCDE6A" w14:textId="77777777" w:rsidR="009A05C0" w:rsidRPr="006A0D1F" w:rsidRDefault="009A05C0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E4D85B6" w14:textId="77777777" w:rsidR="009A05C0" w:rsidRPr="006A0D1F" w:rsidRDefault="009A05C0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F0F84F7" w14:textId="77777777" w:rsidR="009A05C0" w:rsidRPr="009A05C0" w:rsidRDefault="009A05C0" w:rsidP="009A05C0">
      <w:pPr>
        <w:tabs>
          <w:tab w:val="left" w:pos="0"/>
        </w:tabs>
        <w:autoSpaceDN/>
        <w:spacing w:after="0" w:line="240" w:lineRule="auto"/>
        <w:ind w:right="-283"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</w:p>
    <w:sectPr w:rsidR="009A05C0" w:rsidRPr="009A05C0" w:rsidSect="00FC699A">
      <w:headerReference w:type="default" r:id="rId35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B1C26" w14:textId="77777777" w:rsidR="005F14C2" w:rsidRDefault="005F14C2" w:rsidP="002039B4">
      <w:pPr>
        <w:spacing w:after="0" w:line="240" w:lineRule="auto"/>
      </w:pPr>
      <w:r>
        <w:separator/>
      </w:r>
    </w:p>
  </w:endnote>
  <w:endnote w:type="continuationSeparator" w:id="0">
    <w:p w14:paraId="2D19025D" w14:textId="77777777" w:rsidR="005F14C2" w:rsidRDefault="005F14C2" w:rsidP="0020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B6A97" w14:textId="77777777" w:rsidR="005F14C2" w:rsidRDefault="005F14C2" w:rsidP="002039B4">
      <w:pPr>
        <w:spacing w:after="0" w:line="240" w:lineRule="auto"/>
      </w:pPr>
      <w:r>
        <w:separator/>
      </w:r>
    </w:p>
  </w:footnote>
  <w:footnote w:type="continuationSeparator" w:id="0">
    <w:p w14:paraId="49F79B4B" w14:textId="77777777" w:rsidR="005F14C2" w:rsidRDefault="005F14C2" w:rsidP="00203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30"/>
        <w:szCs w:val="30"/>
      </w:rPr>
      <w:id w:val="-1293205136"/>
      <w:docPartObj>
        <w:docPartGallery w:val="Page Numbers (Top of Page)"/>
        <w:docPartUnique/>
      </w:docPartObj>
    </w:sdtPr>
    <w:sdtEndPr/>
    <w:sdtContent>
      <w:p w14:paraId="3942171C" w14:textId="691FBB8B" w:rsidR="00594262" w:rsidRPr="002039B4" w:rsidRDefault="00594262" w:rsidP="002039B4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2039B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2039B4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2039B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556E4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2039B4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C2777C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DD7DD4"/>
    <w:multiLevelType w:val="hybridMultilevel"/>
    <w:tmpl w:val="FA8C8380"/>
    <w:lvl w:ilvl="0" w:tplc="9CEC99FC">
      <w:start w:val="2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" w15:restartNumberingAfterBreak="0">
    <w:nsid w:val="26717131"/>
    <w:multiLevelType w:val="hybridMultilevel"/>
    <w:tmpl w:val="4F32A02E"/>
    <w:lvl w:ilvl="0" w:tplc="7EBA337A">
      <w:start w:val="1"/>
      <w:numFmt w:val="decimal"/>
      <w:lvlText w:val="%1."/>
      <w:lvlJc w:val="left"/>
      <w:pPr>
        <w:ind w:left="1714" w:hanging="1005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E84C8C"/>
    <w:multiLevelType w:val="hybridMultilevel"/>
    <w:tmpl w:val="F912D0F8"/>
    <w:lvl w:ilvl="0" w:tplc="3BC42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EB4455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492A8E"/>
    <w:multiLevelType w:val="multilevel"/>
    <w:tmpl w:val="9C72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032E46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383EDD"/>
    <w:multiLevelType w:val="hybridMultilevel"/>
    <w:tmpl w:val="C20485A2"/>
    <w:lvl w:ilvl="0" w:tplc="AC50FC7C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9" w15:restartNumberingAfterBreak="0">
    <w:nsid w:val="533609F9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DA1F45"/>
    <w:multiLevelType w:val="hybridMultilevel"/>
    <w:tmpl w:val="4B2E9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8E5117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06E94"/>
    <w:multiLevelType w:val="hybridMultilevel"/>
    <w:tmpl w:val="FC108BB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F9118AB"/>
    <w:multiLevelType w:val="hybridMultilevel"/>
    <w:tmpl w:val="B3C630C2"/>
    <w:lvl w:ilvl="0" w:tplc="42CE4C3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4322F47"/>
    <w:multiLevelType w:val="hybridMultilevel"/>
    <w:tmpl w:val="C534F794"/>
    <w:lvl w:ilvl="0" w:tplc="14EAC4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E53BE9"/>
    <w:multiLevelType w:val="hybridMultilevel"/>
    <w:tmpl w:val="B9CE9412"/>
    <w:lvl w:ilvl="0" w:tplc="60422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520591"/>
    <w:multiLevelType w:val="hybridMultilevel"/>
    <w:tmpl w:val="A44A5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3"/>
  </w:num>
  <w:num w:numId="13">
    <w:abstractNumId w:val="2"/>
  </w:num>
  <w:num w:numId="14">
    <w:abstractNumId w:val="4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49"/>
    <w:rsid w:val="000031E4"/>
    <w:rsid w:val="0000554D"/>
    <w:rsid w:val="00010BF9"/>
    <w:rsid w:val="0001768B"/>
    <w:rsid w:val="000201E2"/>
    <w:rsid w:val="0002062D"/>
    <w:rsid w:val="0002195F"/>
    <w:rsid w:val="00022368"/>
    <w:rsid w:val="000316DA"/>
    <w:rsid w:val="00032B97"/>
    <w:rsid w:val="000414B8"/>
    <w:rsid w:val="0005149D"/>
    <w:rsid w:val="0006336D"/>
    <w:rsid w:val="00066F47"/>
    <w:rsid w:val="00081693"/>
    <w:rsid w:val="00083E20"/>
    <w:rsid w:val="000901E9"/>
    <w:rsid w:val="00092BB3"/>
    <w:rsid w:val="00097EDE"/>
    <w:rsid w:val="000A3A9D"/>
    <w:rsid w:val="000A525C"/>
    <w:rsid w:val="000B1076"/>
    <w:rsid w:val="000B2BA4"/>
    <w:rsid w:val="000B5C5B"/>
    <w:rsid w:val="000B7027"/>
    <w:rsid w:val="000C55B7"/>
    <w:rsid w:val="000C68B2"/>
    <w:rsid w:val="000D0E44"/>
    <w:rsid w:val="000D3171"/>
    <w:rsid w:val="000D54FD"/>
    <w:rsid w:val="000D740F"/>
    <w:rsid w:val="000D788D"/>
    <w:rsid w:val="000E2FD4"/>
    <w:rsid w:val="000E636B"/>
    <w:rsid w:val="000F0A6A"/>
    <w:rsid w:val="000F3831"/>
    <w:rsid w:val="001054DD"/>
    <w:rsid w:val="00106B34"/>
    <w:rsid w:val="00112537"/>
    <w:rsid w:val="001150A7"/>
    <w:rsid w:val="0012186F"/>
    <w:rsid w:val="0012596C"/>
    <w:rsid w:val="00131F49"/>
    <w:rsid w:val="001352E8"/>
    <w:rsid w:val="00140660"/>
    <w:rsid w:val="00142849"/>
    <w:rsid w:val="001523AC"/>
    <w:rsid w:val="00154DED"/>
    <w:rsid w:val="001572BF"/>
    <w:rsid w:val="00162CA2"/>
    <w:rsid w:val="0016371B"/>
    <w:rsid w:val="001642DC"/>
    <w:rsid w:val="00167CCE"/>
    <w:rsid w:val="00171014"/>
    <w:rsid w:val="00171A89"/>
    <w:rsid w:val="00173C53"/>
    <w:rsid w:val="00174E1A"/>
    <w:rsid w:val="001915D2"/>
    <w:rsid w:val="001A2A5B"/>
    <w:rsid w:val="001A3155"/>
    <w:rsid w:val="001C2791"/>
    <w:rsid w:val="001C742C"/>
    <w:rsid w:val="001E26D1"/>
    <w:rsid w:val="001E67E5"/>
    <w:rsid w:val="001F058C"/>
    <w:rsid w:val="001F3FC3"/>
    <w:rsid w:val="002039B4"/>
    <w:rsid w:val="00205C54"/>
    <w:rsid w:val="00205F46"/>
    <w:rsid w:val="00207265"/>
    <w:rsid w:val="00207398"/>
    <w:rsid w:val="002129AB"/>
    <w:rsid w:val="002153E9"/>
    <w:rsid w:val="0021767C"/>
    <w:rsid w:val="00222068"/>
    <w:rsid w:val="002231BC"/>
    <w:rsid w:val="00231177"/>
    <w:rsid w:val="00231891"/>
    <w:rsid w:val="0023589D"/>
    <w:rsid w:val="002362F3"/>
    <w:rsid w:val="00240296"/>
    <w:rsid w:val="00241EEF"/>
    <w:rsid w:val="00253134"/>
    <w:rsid w:val="0025752A"/>
    <w:rsid w:val="002622BD"/>
    <w:rsid w:val="00264F8D"/>
    <w:rsid w:val="00272CEA"/>
    <w:rsid w:val="00274255"/>
    <w:rsid w:val="0027715B"/>
    <w:rsid w:val="00277256"/>
    <w:rsid w:val="0028732D"/>
    <w:rsid w:val="00291910"/>
    <w:rsid w:val="00296BC7"/>
    <w:rsid w:val="002A37BB"/>
    <w:rsid w:val="002A4EC4"/>
    <w:rsid w:val="002A6F45"/>
    <w:rsid w:val="002B1103"/>
    <w:rsid w:val="002C142A"/>
    <w:rsid w:val="002C1AAC"/>
    <w:rsid w:val="002C2828"/>
    <w:rsid w:val="002C62CE"/>
    <w:rsid w:val="002D2895"/>
    <w:rsid w:val="002D39C0"/>
    <w:rsid w:val="002D4302"/>
    <w:rsid w:val="002E228D"/>
    <w:rsid w:val="002F1247"/>
    <w:rsid w:val="002F5C16"/>
    <w:rsid w:val="002F768A"/>
    <w:rsid w:val="00301660"/>
    <w:rsid w:val="0030332E"/>
    <w:rsid w:val="0030716C"/>
    <w:rsid w:val="00310476"/>
    <w:rsid w:val="00316E30"/>
    <w:rsid w:val="003174D8"/>
    <w:rsid w:val="00320896"/>
    <w:rsid w:val="00322D78"/>
    <w:rsid w:val="00326CE4"/>
    <w:rsid w:val="00327925"/>
    <w:rsid w:val="003303E0"/>
    <w:rsid w:val="00344DD1"/>
    <w:rsid w:val="0035012C"/>
    <w:rsid w:val="0035025F"/>
    <w:rsid w:val="00352C52"/>
    <w:rsid w:val="00363880"/>
    <w:rsid w:val="00371672"/>
    <w:rsid w:val="00375D70"/>
    <w:rsid w:val="00376BE3"/>
    <w:rsid w:val="00377B9E"/>
    <w:rsid w:val="003833E8"/>
    <w:rsid w:val="003872B0"/>
    <w:rsid w:val="003876EB"/>
    <w:rsid w:val="0038783B"/>
    <w:rsid w:val="00390DF6"/>
    <w:rsid w:val="00391FCC"/>
    <w:rsid w:val="003924C4"/>
    <w:rsid w:val="003945E7"/>
    <w:rsid w:val="0039554D"/>
    <w:rsid w:val="003A3768"/>
    <w:rsid w:val="003A3B2C"/>
    <w:rsid w:val="003A71C6"/>
    <w:rsid w:val="003B339C"/>
    <w:rsid w:val="003B6997"/>
    <w:rsid w:val="003C1C64"/>
    <w:rsid w:val="003C59AE"/>
    <w:rsid w:val="003F46AF"/>
    <w:rsid w:val="00402D46"/>
    <w:rsid w:val="004045F7"/>
    <w:rsid w:val="00405F94"/>
    <w:rsid w:val="004075BE"/>
    <w:rsid w:val="00407C7C"/>
    <w:rsid w:val="0041038C"/>
    <w:rsid w:val="00414D53"/>
    <w:rsid w:val="004219B0"/>
    <w:rsid w:val="00432193"/>
    <w:rsid w:val="00437C5D"/>
    <w:rsid w:val="00437D12"/>
    <w:rsid w:val="0045050B"/>
    <w:rsid w:val="004538ED"/>
    <w:rsid w:val="00462A0F"/>
    <w:rsid w:val="004746D0"/>
    <w:rsid w:val="00480D7A"/>
    <w:rsid w:val="00482B6A"/>
    <w:rsid w:val="00484E23"/>
    <w:rsid w:val="004901E6"/>
    <w:rsid w:val="00492A24"/>
    <w:rsid w:val="00497F3E"/>
    <w:rsid w:val="004B21DF"/>
    <w:rsid w:val="004B62B0"/>
    <w:rsid w:val="004C14B5"/>
    <w:rsid w:val="004C2BBF"/>
    <w:rsid w:val="004C5BD7"/>
    <w:rsid w:val="004D4328"/>
    <w:rsid w:val="004D70B9"/>
    <w:rsid w:val="004E54CC"/>
    <w:rsid w:val="004E71C3"/>
    <w:rsid w:val="004F0885"/>
    <w:rsid w:val="004F0D28"/>
    <w:rsid w:val="004F5361"/>
    <w:rsid w:val="005026A8"/>
    <w:rsid w:val="005027C3"/>
    <w:rsid w:val="0050358B"/>
    <w:rsid w:val="005067F2"/>
    <w:rsid w:val="0050751C"/>
    <w:rsid w:val="00510692"/>
    <w:rsid w:val="00513489"/>
    <w:rsid w:val="00517621"/>
    <w:rsid w:val="0052270E"/>
    <w:rsid w:val="005233C5"/>
    <w:rsid w:val="005272EF"/>
    <w:rsid w:val="0053088A"/>
    <w:rsid w:val="005438CD"/>
    <w:rsid w:val="005509B8"/>
    <w:rsid w:val="00553838"/>
    <w:rsid w:val="00561954"/>
    <w:rsid w:val="005631D5"/>
    <w:rsid w:val="00564AD3"/>
    <w:rsid w:val="005652C7"/>
    <w:rsid w:val="00565761"/>
    <w:rsid w:val="00565BD7"/>
    <w:rsid w:val="00566987"/>
    <w:rsid w:val="0057168A"/>
    <w:rsid w:val="00571D69"/>
    <w:rsid w:val="00571FEC"/>
    <w:rsid w:val="00574B0A"/>
    <w:rsid w:val="00580462"/>
    <w:rsid w:val="0058198A"/>
    <w:rsid w:val="00583753"/>
    <w:rsid w:val="005843C4"/>
    <w:rsid w:val="00594246"/>
    <w:rsid w:val="00594262"/>
    <w:rsid w:val="00595BE9"/>
    <w:rsid w:val="005962F4"/>
    <w:rsid w:val="005A1CDE"/>
    <w:rsid w:val="005A2ACD"/>
    <w:rsid w:val="005A3FCE"/>
    <w:rsid w:val="005A4132"/>
    <w:rsid w:val="005A44E9"/>
    <w:rsid w:val="005B6B25"/>
    <w:rsid w:val="005B7DD8"/>
    <w:rsid w:val="005D2648"/>
    <w:rsid w:val="005D4C69"/>
    <w:rsid w:val="005E0FCF"/>
    <w:rsid w:val="005E4879"/>
    <w:rsid w:val="005E5726"/>
    <w:rsid w:val="005F14C2"/>
    <w:rsid w:val="005F33B5"/>
    <w:rsid w:val="005F3CCB"/>
    <w:rsid w:val="005F7CAD"/>
    <w:rsid w:val="00601A70"/>
    <w:rsid w:val="006068CE"/>
    <w:rsid w:val="00606AFD"/>
    <w:rsid w:val="00607DD0"/>
    <w:rsid w:val="00621DE0"/>
    <w:rsid w:val="00622180"/>
    <w:rsid w:val="00623094"/>
    <w:rsid w:val="0062701F"/>
    <w:rsid w:val="0063410A"/>
    <w:rsid w:val="006344A3"/>
    <w:rsid w:val="00637B6F"/>
    <w:rsid w:val="00641A17"/>
    <w:rsid w:val="00641D58"/>
    <w:rsid w:val="00643FCC"/>
    <w:rsid w:val="00647CAA"/>
    <w:rsid w:val="006523A0"/>
    <w:rsid w:val="00652532"/>
    <w:rsid w:val="00653734"/>
    <w:rsid w:val="00654AE8"/>
    <w:rsid w:val="00655CB3"/>
    <w:rsid w:val="00662194"/>
    <w:rsid w:val="00663545"/>
    <w:rsid w:val="006726C3"/>
    <w:rsid w:val="006744B1"/>
    <w:rsid w:val="00676A61"/>
    <w:rsid w:val="00680DAD"/>
    <w:rsid w:val="00681CE3"/>
    <w:rsid w:val="00682FE4"/>
    <w:rsid w:val="00683C30"/>
    <w:rsid w:val="00690723"/>
    <w:rsid w:val="00691A9F"/>
    <w:rsid w:val="00692878"/>
    <w:rsid w:val="006A06E0"/>
    <w:rsid w:val="006B694A"/>
    <w:rsid w:val="006C22C2"/>
    <w:rsid w:val="006C5FF7"/>
    <w:rsid w:val="006D3D40"/>
    <w:rsid w:val="006D4542"/>
    <w:rsid w:val="006E0BA2"/>
    <w:rsid w:val="006E7B0E"/>
    <w:rsid w:val="006F00CD"/>
    <w:rsid w:val="006F122B"/>
    <w:rsid w:val="006F5FA2"/>
    <w:rsid w:val="007041C0"/>
    <w:rsid w:val="00713C25"/>
    <w:rsid w:val="00715317"/>
    <w:rsid w:val="00722BA5"/>
    <w:rsid w:val="007257E1"/>
    <w:rsid w:val="007307B7"/>
    <w:rsid w:val="00731371"/>
    <w:rsid w:val="007343DD"/>
    <w:rsid w:val="00740BE8"/>
    <w:rsid w:val="007411B1"/>
    <w:rsid w:val="00744E60"/>
    <w:rsid w:val="00751DFD"/>
    <w:rsid w:val="00757E90"/>
    <w:rsid w:val="00761052"/>
    <w:rsid w:val="00767FEC"/>
    <w:rsid w:val="00770E4F"/>
    <w:rsid w:val="00783079"/>
    <w:rsid w:val="00793568"/>
    <w:rsid w:val="007965B2"/>
    <w:rsid w:val="007968FA"/>
    <w:rsid w:val="00796A15"/>
    <w:rsid w:val="007A2F5B"/>
    <w:rsid w:val="007A4309"/>
    <w:rsid w:val="007A5A20"/>
    <w:rsid w:val="007B0F86"/>
    <w:rsid w:val="007B1595"/>
    <w:rsid w:val="007C44C0"/>
    <w:rsid w:val="007C6E9D"/>
    <w:rsid w:val="007D7760"/>
    <w:rsid w:val="007E09A3"/>
    <w:rsid w:val="007E24D9"/>
    <w:rsid w:val="007E3E72"/>
    <w:rsid w:val="007E52D2"/>
    <w:rsid w:val="007F3872"/>
    <w:rsid w:val="007F7541"/>
    <w:rsid w:val="0081124E"/>
    <w:rsid w:val="00811298"/>
    <w:rsid w:val="00812FE6"/>
    <w:rsid w:val="00815D56"/>
    <w:rsid w:val="00815FC9"/>
    <w:rsid w:val="00816CFE"/>
    <w:rsid w:val="00825021"/>
    <w:rsid w:val="00836BF2"/>
    <w:rsid w:val="00843478"/>
    <w:rsid w:val="0085181B"/>
    <w:rsid w:val="008556E4"/>
    <w:rsid w:val="00855D40"/>
    <w:rsid w:val="008616E5"/>
    <w:rsid w:val="00890738"/>
    <w:rsid w:val="008941BC"/>
    <w:rsid w:val="008A1616"/>
    <w:rsid w:val="008B0D2B"/>
    <w:rsid w:val="008B74F7"/>
    <w:rsid w:val="008C1F0E"/>
    <w:rsid w:val="008C46BB"/>
    <w:rsid w:val="008D0C51"/>
    <w:rsid w:val="008D3811"/>
    <w:rsid w:val="008D52A1"/>
    <w:rsid w:val="008E4BE4"/>
    <w:rsid w:val="008E550B"/>
    <w:rsid w:val="008F2C57"/>
    <w:rsid w:val="009021DE"/>
    <w:rsid w:val="00906623"/>
    <w:rsid w:val="00911AEF"/>
    <w:rsid w:val="00912581"/>
    <w:rsid w:val="0091395C"/>
    <w:rsid w:val="00915BEC"/>
    <w:rsid w:val="009248C6"/>
    <w:rsid w:val="009306FF"/>
    <w:rsid w:val="00930BC8"/>
    <w:rsid w:val="0093305E"/>
    <w:rsid w:val="0093563C"/>
    <w:rsid w:val="00937284"/>
    <w:rsid w:val="00940325"/>
    <w:rsid w:val="00942FBB"/>
    <w:rsid w:val="00944DD1"/>
    <w:rsid w:val="009526B1"/>
    <w:rsid w:val="00952813"/>
    <w:rsid w:val="00954B4B"/>
    <w:rsid w:val="00961A3E"/>
    <w:rsid w:val="009622D7"/>
    <w:rsid w:val="0096349E"/>
    <w:rsid w:val="0096392B"/>
    <w:rsid w:val="00963ED7"/>
    <w:rsid w:val="00971C71"/>
    <w:rsid w:val="009737B1"/>
    <w:rsid w:val="00973E1E"/>
    <w:rsid w:val="009918F4"/>
    <w:rsid w:val="00993966"/>
    <w:rsid w:val="00995179"/>
    <w:rsid w:val="009962CB"/>
    <w:rsid w:val="009964AA"/>
    <w:rsid w:val="009978E2"/>
    <w:rsid w:val="009A05C0"/>
    <w:rsid w:val="009A279C"/>
    <w:rsid w:val="009A401D"/>
    <w:rsid w:val="009B0571"/>
    <w:rsid w:val="009B2E0C"/>
    <w:rsid w:val="009B5AEA"/>
    <w:rsid w:val="009C468C"/>
    <w:rsid w:val="009D1320"/>
    <w:rsid w:val="009D43F0"/>
    <w:rsid w:val="009E16E2"/>
    <w:rsid w:val="009E5D32"/>
    <w:rsid w:val="009E6650"/>
    <w:rsid w:val="009E7349"/>
    <w:rsid w:val="009E7A97"/>
    <w:rsid w:val="009F019D"/>
    <w:rsid w:val="009F18CE"/>
    <w:rsid w:val="009F36C3"/>
    <w:rsid w:val="009F41D0"/>
    <w:rsid w:val="009F64C7"/>
    <w:rsid w:val="00A00F8A"/>
    <w:rsid w:val="00A045C0"/>
    <w:rsid w:val="00A056A1"/>
    <w:rsid w:val="00A11E71"/>
    <w:rsid w:val="00A12D75"/>
    <w:rsid w:val="00A1484D"/>
    <w:rsid w:val="00A2219C"/>
    <w:rsid w:val="00A250E5"/>
    <w:rsid w:val="00A309A1"/>
    <w:rsid w:val="00A34DDE"/>
    <w:rsid w:val="00A3706D"/>
    <w:rsid w:val="00A4339D"/>
    <w:rsid w:val="00A561C8"/>
    <w:rsid w:val="00A6410E"/>
    <w:rsid w:val="00A73A64"/>
    <w:rsid w:val="00A73C31"/>
    <w:rsid w:val="00A805CC"/>
    <w:rsid w:val="00A9007E"/>
    <w:rsid w:val="00A92F12"/>
    <w:rsid w:val="00AA3675"/>
    <w:rsid w:val="00AA4BB9"/>
    <w:rsid w:val="00AC3211"/>
    <w:rsid w:val="00AD53F9"/>
    <w:rsid w:val="00AD64DE"/>
    <w:rsid w:val="00AD6B53"/>
    <w:rsid w:val="00AE1D95"/>
    <w:rsid w:val="00AE454F"/>
    <w:rsid w:val="00AE60F5"/>
    <w:rsid w:val="00AF0205"/>
    <w:rsid w:val="00AF032D"/>
    <w:rsid w:val="00AF7479"/>
    <w:rsid w:val="00AF7B38"/>
    <w:rsid w:val="00B02E4B"/>
    <w:rsid w:val="00B032CC"/>
    <w:rsid w:val="00B07421"/>
    <w:rsid w:val="00B11363"/>
    <w:rsid w:val="00B153C9"/>
    <w:rsid w:val="00B211B9"/>
    <w:rsid w:val="00B32A9C"/>
    <w:rsid w:val="00B44E05"/>
    <w:rsid w:val="00B564DF"/>
    <w:rsid w:val="00B571AC"/>
    <w:rsid w:val="00B61769"/>
    <w:rsid w:val="00B6433A"/>
    <w:rsid w:val="00B66BC6"/>
    <w:rsid w:val="00B7102D"/>
    <w:rsid w:val="00B80405"/>
    <w:rsid w:val="00B82555"/>
    <w:rsid w:val="00B8598F"/>
    <w:rsid w:val="00B868C8"/>
    <w:rsid w:val="00B8694D"/>
    <w:rsid w:val="00B9204D"/>
    <w:rsid w:val="00B92E24"/>
    <w:rsid w:val="00BA7C6C"/>
    <w:rsid w:val="00BC7B5D"/>
    <w:rsid w:val="00BD4897"/>
    <w:rsid w:val="00BD54F5"/>
    <w:rsid w:val="00BE0D51"/>
    <w:rsid w:val="00BE3B85"/>
    <w:rsid w:val="00BF0A2C"/>
    <w:rsid w:val="00BF10CF"/>
    <w:rsid w:val="00BF4ED3"/>
    <w:rsid w:val="00C0312B"/>
    <w:rsid w:val="00C0363E"/>
    <w:rsid w:val="00C03905"/>
    <w:rsid w:val="00C050C5"/>
    <w:rsid w:val="00C06000"/>
    <w:rsid w:val="00C06818"/>
    <w:rsid w:val="00C1020F"/>
    <w:rsid w:val="00C12731"/>
    <w:rsid w:val="00C149CB"/>
    <w:rsid w:val="00C150EB"/>
    <w:rsid w:val="00C15DF2"/>
    <w:rsid w:val="00C2328D"/>
    <w:rsid w:val="00C2646A"/>
    <w:rsid w:val="00C34FBD"/>
    <w:rsid w:val="00C37071"/>
    <w:rsid w:val="00C422D9"/>
    <w:rsid w:val="00C45B6B"/>
    <w:rsid w:val="00C47529"/>
    <w:rsid w:val="00C47B73"/>
    <w:rsid w:val="00C50B1D"/>
    <w:rsid w:val="00C50CE5"/>
    <w:rsid w:val="00C60EA3"/>
    <w:rsid w:val="00C63CA3"/>
    <w:rsid w:val="00C71B0F"/>
    <w:rsid w:val="00C7736F"/>
    <w:rsid w:val="00C83B16"/>
    <w:rsid w:val="00C873B0"/>
    <w:rsid w:val="00C91ABD"/>
    <w:rsid w:val="00C93507"/>
    <w:rsid w:val="00C943F1"/>
    <w:rsid w:val="00CB727E"/>
    <w:rsid w:val="00CD4714"/>
    <w:rsid w:val="00CD48D5"/>
    <w:rsid w:val="00CD4E72"/>
    <w:rsid w:val="00CE3A8C"/>
    <w:rsid w:val="00CE6951"/>
    <w:rsid w:val="00CF220C"/>
    <w:rsid w:val="00CF2C14"/>
    <w:rsid w:val="00D0078F"/>
    <w:rsid w:val="00D02EA2"/>
    <w:rsid w:val="00D04C64"/>
    <w:rsid w:val="00D16434"/>
    <w:rsid w:val="00D22704"/>
    <w:rsid w:val="00D233FF"/>
    <w:rsid w:val="00D25609"/>
    <w:rsid w:val="00D31DA5"/>
    <w:rsid w:val="00D325B7"/>
    <w:rsid w:val="00D42682"/>
    <w:rsid w:val="00D45B23"/>
    <w:rsid w:val="00D572FC"/>
    <w:rsid w:val="00D75EEF"/>
    <w:rsid w:val="00D760CF"/>
    <w:rsid w:val="00D7712B"/>
    <w:rsid w:val="00D81489"/>
    <w:rsid w:val="00D9018E"/>
    <w:rsid w:val="00D9635F"/>
    <w:rsid w:val="00DA0747"/>
    <w:rsid w:val="00DA3ADA"/>
    <w:rsid w:val="00DA5E98"/>
    <w:rsid w:val="00DB2AA8"/>
    <w:rsid w:val="00DB6B37"/>
    <w:rsid w:val="00DB7818"/>
    <w:rsid w:val="00DC3480"/>
    <w:rsid w:val="00DC38A9"/>
    <w:rsid w:val="00DD0D27"/>
    <w:rsid w:val="00DD1BD2"/>
    <w:rsid w:val="00DD57A4"/>
    <w:rsid w:val="00DD5A11"/>
    <w:rsid w:val="00DE6ACF"/>
    <w:rsid w:val="00DF0919"/>
    <w:rsid w:val="00DF0BBE"/>
    <w:rsid w:val="00E01BE3"/>
    <w:rsid w:val="00E05087"/>
    <w:rsid w:val="00E0687B"/>
    <w:rsid w:val="00E103F1"/>
    <w:rsid w:val="00E15AD2"/>
    <w:rsid w:val="00E167E2"/>
    <w:rsid w:val="00E23583"/>
    <w:rsid w:val="00E25697"/>
    <w:rsid w:val="00E3225D"/>
    <w:rsid w:val="00E35C13"/>
    <w:rsid w:val="00E35C41"/>
    <w:rsid w:val="00E369D4"/>
    <w:rsid w:val="00E515BF"/>
    <w:rsid w:val="00E55A8A"/>
    <w:rsid w:val="00E61BA5"/>
    <w:rsid w:val="00E65FE7"/>
    <w:rsid w:val="00E669FD"/>
    <w:rsid w:val="00E7130B"/>
    <w:rsid w:val="00E72977"/>
    <w:rsid w:val="00E759D8"/>
    <w:rsid w:val="00E811EA"/>
    <w:rsid w:val="00E8205C"/>
    <w:rsid w:val="00E83FA9"/>
    <w:rsid w:val="00E8436E"/>
    <w:rsid w:val="00E84764"/>
    <w:rsid w:val="00E86AA9"/>
    <w:rsid w:val="00E8795A"/>
    <w:rsid w:val="00E92E89"/>
    <w:rsid w:val="00EA6F22"/>
    <w:rsid w:val="00EB271E"/>
    <w:rsid w:val="00EB50AF"/>
    <w:rsid w:val="00EB64DA"/>
    <w:rsid w:val="00EC23C8"/>
    <w:rsid w:val="00EC4118"/>
    <w:rsid w:val="00EC590B"/>
    <w:rsid w:val="00EC6757"/>
    <w:rsid w:val="00EC6B38"/>
    <w:rsid w:val="00ED4C6E"/>
    <w:rsid w:val="00EE10F1"/>
    <w:rsid w:val="00EE3EA3"/>
    <w:rsid w:val="00EF2078"/>
    <w:rsid w:val="00EF28A9"/>
    <w:rsid w:val="00F002C6"/>
    <w:rsid w:val="00F015B3"/>
    <w:rsid w:val="00F01A62"/>
    <w:rsid w:val="00F065D9"/>
    <w:rsid w:val="00F16B93"/>
    <w:rsid w:val="00F23A2E"/>
    <w:rsid w:val="00F23D56"/>
    <w:rsid w:val="00F25639"/>
    <w:rsid w:val="00F30298"/>
    <w:rsid w:val="00F30381"/>
    <w:rsid w:val="00F33261"/>
    <w:rsid w:val="00F3354A"/>
    <w:rsid w:val="00F35EFB"/>
    <w:rsid w:val="00F37895"/>
    <w:rsid w:val="00F60726"/>
    <w:rsid w:val="00F63F83"/>
    <w:rsid w:val="00F64237"/>
    <w:rsid w:val="00F66796"/>
    <w:rsid w:val="00F80589"/>
    <w:rsid w:val="00F81170"/>
    <w:rsid w:val="00F916C3"/>
    <w:rsid w:val="00F93A9B"/>
    <w:rsid w:val="00FA050C"/>
    <w:rsid w:val="00FA0E73"/>
    <w:rsid w:val="00FB0762"/>
    <w:rsid w:val="00FB4A5E"/>
    <w:rsid w:val="00FC699A"/>
    <w:rsid w:val="00FC71B6"/>
    <w:rsid w:val="00FD06DF"/>
    <w:rsid w:val="00FD5818"/>
    <w:rsid w:val="00FD6A63"/>
    <w:rsid w:val="00FD6CF7"/>
    <w:rsid w:val="00FD7F9C"/>
    <w:rsid w:val="00FE3836"/>
    <w:rsid w:val="00FE7259"/>
    <w:rsid w:val="00FE7425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D40679"/>
  <w15:docId w15:val="{2D6580DC-77A6-4D78-B02C-BA108751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ED7"/>
    <w:pPr>
      <w:autoSpaceDN w:val="0"/>
    </w:pPr>
  </w:style>
  <w:style w:type="paragraph" w:styleId="3">
    <w:name w:val="heading 3"/>
    <w:basedOn w:val="a"/>
    <w:link w:val="30"/>
    <w:uiPriority w:val="9"/>
    <w:qFormat/>
    <w:rsid w:val="001572BF"/>
    <w:pPr>
      <w:autoSpaceDN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63ED7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203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9B4"/>
  </w:style>
  <w:style w:type="paragraph" w:styleId="a6">
    <w:name w:val="footer"/>
    <w:basedOn w:val="a"/>
    <w:link w:val="a7"/>
    <w:uiPriority w:val="99"/>
    <w:unhideWhenUsed/>
    <w:rsid w:val="00203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9B4"/>
  </w:style>
  <w:style w:type="paragraph" w:styleId="a8">
    <w:name w:val="Normal (Web)"/>
    <w:basedOn w:val="a"/>
    <w:uiPriority w:val="99"/>
    <w:unhideWhenUsed/>
    <w:rsid w:val="00EC590B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A0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2BA4"/>
    <w:pPr>
      <w:autoSpaceDN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28732D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0919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B0D2B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8E4B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D1BD2"/>
  </w:style>
  <w:style w:type="paragraph" w:customStyle="1" w:styleId="11">
    <w:name w:val="Абзац списка1"/>
    <w:basedOn w:val="a"/>
    <w:uiPriority w:val="99"/>
    <w:rsid w:val="00DD1BD2"/>
    <w:pPr>
      <w:autoSpaceDN/>
      <w:spacing w:after="0" w:line="240" w:lineRule="auto"/>
      <w:ind w:left="720" w:firstLine="709"/>
      <w:jc w:val="both"/>
    </w:pPr>
    <w:rPr>
      <w:rFonts w:ascii="Calibri" w:eastAsia="Times New Roman" w:hAnsi="Calibri" w:cs="Calibri"/>
      <w:color w:val="000000" w:themeColor="text1"/>
      <w:sz w:val="30"/>
    </w:rPr>
  </w:style>
  <w:style w:type="paragraph" w:styleId="ae">
    <w:name w:val="Title"/>
    <w:basedOn w:val="a"/>
    <w:link w:val="af"/>
    <w:qFormat/>
    <w:rsid w:val="00DD1BD2"/>
    <w:pPr>
      <w:autoSpaceDN/>
      <w:spacing w:after="0" w:line="240" w:lineRule="auto"/>
      <w:ind w:firstLine="709"/>
      <w:jc w:val="center"/>
    </w:pPr>
    <w:rPr>
      <w:rFonts w:ascii="Arial" w:eastAsia="SimSun" w:hAnsi="Arial" w:cs="Arial"/>
      <w:b/>
      <w:bCs/>
      <w:color w:val="000000" w:themeColor="text1"/>
      <w:sz w:val="32"/>
      <w:szCs w:val="32"/>
      <w:lang w:eastAsia="ru-RU"/>
    </w:rPr>
  </w:style>
  <w:style w:type="character" w:customStyle="1" w:styleId="af">
    <w:name w:val="Заголовок Знак"/>
    <w:basedOn w:val="a0"/>
    <w:link w:val="ae"/>
    <w:rsid w:val="00DD1BD2"/>
    <w:rPr>
      <w:rFonts w:ascii="Arial" w:eastAsia="SimSun" w:hAnsi="Arial" w:cs="Arial"/>
      <w:b/>
      <w:bCs/>
      <w:color w:val="000000" w:themeColor="text1"/>
      <w:sz w:val="32"/>
      <w:szCs w:val="32"/>
      <w:lang w:eastAsia="ru-RU"/>
    </w:rPr>
  </w:style>
  <w:style w:type="paragraph" w:customStyle="1" w:styleId="7">
    <w:name w:val="Абзац списка7"/>
    <w:basedOn w:val="a"/>
    <w:uiPriority w:val="99"/>
    <w:rsid w:val="00DD1BD2"/>
    <w:pPr>
      <w:autoSpaceDN/>
      <w:spacing w:after="160" w:line="254" w:lineRule="auto"/>
      <w:ind w:left="720" w:firstLine="709"/>
      <w:jc w:val="both"/>
    </w:pPr>
    <w:rPr>
      <w:rFonts w:ascii="Calibri" w:eastAsia="Times New Roman" w:hAnsi="Calibri" w:cs="Times New Roman"/>
      <w:color w:val="000000" w:themeColor="text1"/>
      <w:sz w:val="30"/>
    </w:rPr>
  </w:style>
  <w:style w:type="table" w:customStyle="1" w:styleId="12">
    <w:name w:val="Сетка таблицы1"/>
    <w:basedOn w:val="a1"/>
    <w:next w:val="ad"/>
    <w:uiPriority w:val="59"/>
    <w:rsid w:val="00DD1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d"/>
    <w:uiPriority w:val="59"/>
    <w:rsid w:val="00274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d"/>
    <w:uiPriority w:val="59"/>
    <w:rsid w:val="00274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274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2742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27425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d"/>
    <w:uiPriority w:val="59"/>
    <w:rsid w:val="00274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39"/>
    <w:rsid w:val="0027425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d"/>
    <w:uiPriority w:val="59"/>
    <w:rsid w:val="00274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Текст сноски Знак"/>
    <w:basedOn w:val="a0"/>
    <w:link w:val="af1"/>
    <w:semiHidden/>
    <w:locked/>
    <w:rsid w:val="0027425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semiHidden/>
    <w:unhideWhenUsed/>
    <w:rsid w:val="00274255"/>
    <w:rPr>
      <w:vertAlign w:val="superscript"/>
    </w:rPr>
  </w:style>
  <w:style w:type="paragraph" w:styleId="af1">
    <w:name w:val="footnote text"/>
    <w:basedOn w:val="a"/>
    <w:link w:val="af0"/>
    <w:semiHidden/>
    <w:unhideWhenUsed/>
    <w:rsid w:val="00274255"/>
    <w:pPr>
      <w:autoSpaceDN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274255"/>
    <w:rPr>
      <w:sz w:val="20"/>
      <w:szCs w:val="20"/>
    </w:rPr>
  </w:style>
  <w:style w:type="table" w:customStyle="1" w:styleId="120">
    <w:name w:val="Сетка таблицы12"/>
    <w:basedOn w:val="a1"/>
    <w:next w:val="ad"/>
    <w:uiPriority w:val="59"/>
    <w:rsid w:val="00032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Сноска"/>
    <w:basedOn w:val="af4"/>
    <w:link w:val="af5"/>
    <w:uiPriority w:val="99"/>
    <w:rsid w:val="00032B97"/>
    <w:pPr>
      <w:widowControl w:val="0"/>
      <w:tabs>
        <w:tab w:val="left" w:pos="600"/>
        <w:tab w:val="left" w:pos="660"/>
      </w:tabs>
      <w:autoSpaceDE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5">
    <w:name w:val="Сноска_"/>
    <w:link w:val="af3"/>
    <w:uiPriority w:val="99"/>
    <w:locked/>
    <w:rsid w:val="00032B97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paragraph" w:customStyle="1" w:styleId="newncpi0">
    <w:name w:val="newncpi0"/>
    <w:basedOn w:val="a"/>
    <w:rsid w:val="00032B97"/>
    <w:pPr>
      <w:autoSpaceDN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6"/>
    <w:uiPriority w:val="99"/>
    <w:semiHidden/>
    <w:unhideWhenUsed/>
    <w:rsid w:val="00032B97"/>
    <w:pPr>
      <w:spacing w:after="120"/>
    </w:pPr>
  </w:style>
  <w:style w:type="character" w:customStyle="1" w:styleId="af6">
    <w:name w:val="Основной текст Знак"/>
    <w:basedOn w:val="a0"/>
    <w:link w:val="af4"/>
    <w:uiPriority w:val="99"/>
    <w:semiHidden/>
    <w:rsid w:val="00032B97"/>
  </w:style>
  <w:style w:type="table" w:customStyle="1" w:styleId="130">
    <w:name w:val="Сетка таблицы13"/>
    <w:basedOn w:val="a1"/>
    <w:next w:val="ad"/>
    <w:uiPriority w:val="59"/>
    <w:rsid w:val="00032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032B97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32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032B97"/>
    <w:rPr>
      <w:rFonts w:cs="Times New Roman"/>
    </w:rPr>
  </w:style>
  <w:style w:type="character" w:customStyle="1" w:styleId="af7">
    <w:name w:val="Основной текст_"/>
    <w:link w:val="15"/>
    <w:locked/>
    <w:rsid w:val="00032B97"/>
    <w:rPr>
      <w:b/>
      <w:sz w:val="32"/>
    </w:rPr>
  </w:style>
  <w:style w:type="paragraph" w:customStyle="1" w:styleId="15">
    <w:name w:val="Основной текст1"/>
    <w:basedOn w:val="a"/>
    <w:link w:val="af7"/>
    <w:rsid w:val="00032B97"/>
    <w:pPr>
      <w:autoSpaceDN/>
      <w:spacing w:after="0" w:line="240" w:lineRule="auto"/>
      <w:jc w:val="center"/>
    </w:pPr>
    <w:rPr>
      <w:b/>
      <w:sz w:val="32"/>
    </w:rPr>
  </w:style>
  <w:style w:type="character" w:customStyle="1" w:styleId="af8">
    <w:name w:val="Основной текст + Полужирный"/>
    <w:aliases w:val="Курсив"/>
    <w:rsid w:val="00032B97"/>
    <w:rPr>
      <w:rFonts w:ascii="Times New Roman" w:hAnsi="Times New Roman"/>
      <w:b/>
      <w:i/>
      <w:spacing w:val="0"/>
      <w:sz w:val="21"/>
    </w:rPr>
  </w:style>
  <w:style w:type="character" w:customStyle="1" w:styleId="32">
    <w:name w:val="Основной текст (3)_"/>
    <w:link w:val="33"/>
    <w:locked/>
    <w:rsid w:val="00032B97"/>
    <w:rPr>
      <w:sz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032B97"/>
    <w:pPr>
      <w:shd w:val="clear" w:color="auto" w:fill="FFFFFF"/>
      <w:autoSpaceDN/>
      <w:spacing w:after="0" w:line="216" w:lineRule="exact"/>
    </w:pPr>
    <w:rPr>
      <w:sz w:val="18"/>
    </w:rPr>
  </w:style>
  <w:style w:type="paragraph" w:styleId="af9">
    <w:name w:val="Body Text Indent"/>
    <w:basedOn w:val="a"/>
    <w:link w:val="afa"/>
    <w:uiPriority w:val="99"/>
    <w:semiHidden/>
    <w:unhideWhenUsed/>
    <w:rsid w:val="00032B97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032B97"/>
  </w:style>
  <w:style w:type="character" w:customStyle="1" w:styleId="c2">
    <w:name w:val="c2"/>
    <w:basedOn w:val="a0"/>
    <w:rsid w:val="00A805CC"/>
  </w:style>
  <w:style w:type="paragraph" w:customStyle="1" w:styleId="c12">
    <w:name w:val="c12"/>
    <w:basedOn w:val="a"/>
    <w:rsid w:val="00A805CC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72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50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page/obrazovatelnyj-protsess-2021-2022-uchebnyj-god/obshchee-srednee-obrazovanie-2021-2022/304-uchebnye-predmety-v-xi-klassy-2020-2021.html" TargetMode="External"/><Relationship Id="rId18" Type="http://schemas.openxmlformats.org/officeDocument/2006/relationships/hyperlink" Target="https://adu.by/ru/homepage/obrazovatelnyj-protsess-2021-2022-uchebnyj-god/obshchee-srednee-obrazovanie-2021-2022/304-uchebnye-predmety-v-xi-klassy-2020-2021.html" TargetMode="External"/><Relationship Id="rId26" Type="http://schemas.openxmlformats.org/officeDocument/2006/relationships/hyperlink" Target="https://adu.by/" TargetMode="External"/><Relationship Id="rId21" Type="http://schemas.openxmlformats.org/officeDocument/2006/relationships/hyperlink" Target="https://adu.by/ru/homepage/obrazovatelnyj-protsess-2021-2022-uchebnyj-god/obshchee-srednee-obrazovanie-2021-2022/304-uchebnye-predmety-v-xi-klassy-2020-2021.html" TargetMode="External"/><Relationship Id="rId34" Type="http://schemas.openxmlformats.org/officeDocument/2006/relationships/hyperlink" Target="http://www.academy.edu.b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ru/homepage/obrazovatelnyj-protsess-2021-2022-uchebnyj-god/obshchee-srednee-obrazovanie-2021-2022/303-uchebnye-predmety-i-iv-klassy-2020-2021.html" TargetMode="External"/><Relationship Id="rId17" Type="http://schemas.openxmlformats.org/officeDocument/2006/relationships/hyperlink" Target="https://adu.by/ru/homepage/obrazovatelnyj-protsess-2021-2022-uchebnyj-god/obshchee-srednee-obrazovanie-2021-2022/303-uchebnye-predmety-i-iv-klassy-2020-2021.html" TargetMode="External"/><Relationship Id="rId25" Type="http://schemas.openxmlformats.org/officeDocument/2006/relationships/hyperlink" Target="http://ci.mslu.by/" TargetMode="External"/><Relationship Id="rId33" Type="http://schemas.openxmlformats.org/officeDocument/2006/relationships/hyperlink" Target="http://www.ipk.mslu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/" TargetMode="External"/><Relationship Id="rId20" Type="http://schemas.openxmlformats.org/officeDocument/2006/relationships/hyperlink" Target="https://adu.by/" TargetMode="External"/><Relationship Id="rId29" Type="http://schemas.openxmlformats.org/officeDocument/2006/relationships/hyperlink" Target="https://www.belarus.by/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" TargetMode="External"/><Relationship Id="rId24" Type="http://schemas.openxmlformats.org/officeDocument/2006/relationships/hyperlink" Target="https://rci.bsu.by/" TargetMode="External"/><Relationship Id="rId32" Type="http://schemas.openxmlformats.org/officeDocument/2006/relationships/hyperlink" Target="http://www.academy.edu.by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ingvo.adu.by" TargetMode="External"/><Relationship Id="rId23" Type="http://schemas.openxmlformats.org/officeDocument/2006/relationships/hyperlink" Target="https://adu.by/ru/homepage/obrazovatelnyj-protsess-2021-2022-uchebnyj-god/obshchee-srednee-obrazovanie-2021-2022/304-uchebnye-predmety-v-xi-klassy-2020-2021.html" TargetMode="External"/><Relationship Id="rId28" Type="http://schemas.openxmlformats.org/officeDocument/2006/relationships/hyperlink" Target="https://adu.by/ru/homepage/obrazovatelnyj-protsess-2021-2022-uchebnyj-god/obshchee-srednee-obrazovanie-2021-2022/304-uchebnye-predmety-v-xi-klassy-2020-2021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adu.by/ru/homepage/obrazovatelnyj-protsess-2021-2022-uchebnyj-god/obshchee-srednee-obrazovanie-2021-2022/304-uchebnye-predmety-v-xi-klassy-2020-2021.html" TargetMode="External"/><Relationship Id="rId19" Type="http://schemas.openxmlformats.org/officeDocument/2006/relationships/hyperlink" Target="http://e-padruchnik.adu.by" TargetMode="External"/><Relationship Id="rId31" Type="http://schemas.openxmlformats.org/officeDocument/2006/relationships/hyperlink" Target="https://eior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page/obrazovatelnyj-protsess-2021-2022-uchebnyj-god/obshchee-srednee-obrazovanie-2021-2022/303-uchebnye-predmety-i-iv-klassy-2020-2021.html" TargetMode="External"/><Relationship Id="rId14" Type="http://schemas.openxmlformats.org/officeDocument/2006/relationships/hyperlink" Target="https://lingvo.adu.by" TargetMode="External"/><Relationship Id="rId22" Type="http://schemas.openxmlformats.org/officeDocument/2006/relationships/hyperlink" Target="https://adu.by/" TargetMode="External"/><Relationship Id="rId27" Type="http://schemas.openxmlformats.org/officeDocument/2006/relationships/hyperlink" Target="https://adu.by/ru/homepage/obrazovatelnyj-protsess-2021-2022-uchebnyj-god/obshchee-srednee-obrazovanie-2021-2022/303-uchebnye-predmety-i-iv-klassy-2020-2021.html" TargetMode="External"/><Relationship Id="rId30" Type="http://schemas.openxmlformats.org/officeDocument/2006/relationships/hyperlink" Target="http://www.belstat.gov.by/" TargetMode="External"/><Relationship Id="rId35" Type="http://schemas.openxmlformats.org/officeDocument/2006/relationships/header" Target="header1.xml"/><Relationship Id="rId8" Type="http://schemas.openxmlformats.org/officeDocument/2006/relationships/hyperlink" Target="https://adu.by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C25B-AE27-44C3-AC40-7917E253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4948</Words>
  <Characters>28206</Characters>
  <Application>Microsoft Office Word</Application>
  <DocSecurity>4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 Korzhova</cp:lastModifiedBy>
  <cp:revision>2</cp:revision>
  <cp:lastPrinted>2020-06-29T13:50:00Z</cp:lastPrinted>
  <dcterms:created xsi:type="dcterms:W3CDTF">2021-08-05T04:38:00Z</dcterms:created>
  <dcterms:modified xsi:type="dcterms:W3CDTF">2021-08-05T04:38:00Z</dcterms:modified>
</cp:coreProperties>
</file>