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ABCFF" w14:textId="77777777" w:rsidR="00580D02" w:rsidRPr="003A13E2" w:rsidRDefault="00580D02" w:rsidP="00580D02">
      <w:pPr>
        <w:jc w:val="right"/>
        <w:rPr>
          <w:rFonts w:eastAsia="Calibri" w:cs="Times New Roman"/>
          <w:szCs w:val="30"/>
        </w:rPr>
      </w:pPr>
      <w:bookmarkStart w:id="0" w:name="_GoBack"/>
      <w:bookmarkEnd w:id="0"/>
      <w:r w:rsidRPr="003A13E2">
        <w:rPr>
          <w:rFonts w:eastAsia="Calibri" w:cs="Times New Roman"/>
          <w:szCs w:val="30"/>
        </w:rPr>
        <w:t>Приложение 14</w:t>
      </w:r>
    </w:p>
    <w:p w14:paraId="44213D88" w14:textId="77777777" w:rsidR="00580D02" w:rsidRPr="003A13E2" w:rsidRDefault="00580D02" w:rsidP="00580D02">
      <w:pPr>
        <w:jc w:val="center"/>
        <w:rPr>
          <w:rFonts w:eastAsia="Calibri" w:cs="Times New Roman"/>
          <w:b/>
          <w:bCs/>
          <w:caps/>
          <w:szCs w:val="30"/>
        </w:rPr>
      </w:pPr>
    </w:p>
    <w:p w14:paraId="4A425B67" w14:textId="77777777" w:rsidR="00580D02" w:rsidRPr="003A13E2" w:rsidRDefault="00580D02" w:rsidP="00F14B30">
      <w:pPr>
        <w:ind w:firstLine="0"/>
        <w:jc w:val="center"/>
        <w:rPr>
          <w:rFonts w:eastAsia="Calibri" w:cs="Times New Roman"/>
          <w:b/>
          <w:bCs/>
          <w:caps/>
          <w:szCs w:val="30"/>
        </w:rPr>
      </w:pPr>
      <w:r w:rsidRPr="003A13E2">
        <w:rPr>
          <w:rFonts w:eastAsia="Calibri" w:cs="Times New Roman"/>
          <w:b/>
          <w:bCs/>
          <w:caps/>
          <w:szCs w:val="30"/>
        </w:rPr>
        <w:t>Особенности организации образоваТельного процесса при изучении учебнОГО предмета</w:t>
      </w:r>
    </w:p>
    <w:p w14:paraId="6EB965D1" w14:textId="77777777" w:rsidR="00580D02" w:rsidRPr="003A13E2" w:rsidRDefault="00580D02" w:rsidP="00F14B30">
      <w:pPr>
        <w:ind w:firstLine="0"/>
        <w:jc w:val="center"/>
        <w:rPr>
          <w:rFonts w:eastAsia="Calibri" w:cs="Times New Roman"/>
          <w:b/>
          <w:bCs/>
          <w:caps/>
          <w:szCs w:val="30"/>
        </w:rPr>
      </w:pPr>
      <w:r w:rsidRPr="003A13E2">
        <w:rPr>
          <w:rFonts w:eastAsia="Calibri" w:cs="Times New Roman"/>
          <w:b/>
          <w:bCs/>
          <w:caps/>
          <w:szCs w:val="30"/>
        </w:rPr>
        <w:t>«Химия»</w:t>
      </w:r>
    </w:p>
    <w:p w14:paraId="5983F63D" w14:textId="77777777" w:rsidR="00580D02" w:rsidRPr="003A13E2" w:rsidRDefault="00580D02" w:rsidP="00F14B30">
      <w:pPr>
        <w:ind w:firstLine="0"/>
        <w:jc w:val="center"/>
        <w:rPr>
          <w:rFonts w:eastAsia="Calibri" w:cs="Times New Roman"/>
          <w:b/>
          <w:bCs/>
          <w:caps/>
          <w:szCs w:val="28"/>
        </w:rPr>
      </w:pPr>
    </w:p>
    <w:p w14:paraId="368A70FB" w14:textId="77777777" w:rsidR="00580D02" w:rsidRPr="003A13E2" w:rsidRDefault="00580D02" w:rsidP="00580D02">
      <w:pPr>
        <w:rPr>
          <w:rFonts w:eastAsia="Calibri" w:cs="Times New Roman"/>
          <w:b/>
          <w:szCs w:val="30"/>
          <w:u w:val="single"/>
        </w:rPr>
      </w:pPr>
      <w:r w:rsidRPr="003A13E2">
        <w:rPr>
          <w:rFonts w:eastAsia="Calibri" w:cs="Times New Roman"/>
          <w:b/>
          <w:szCs w:val="30"/>
          <w:u w:val="single"/>
        </w:rPr>
        <w:t>1. Учебные программы</w:t>
      </w:r>
    </w:p>
    <w:p w14:paraId="781D1975" w14:textId="77777777" w:rsidR="00580D02" w:rsidRPr="003A13E2" w:rsidRDefault="00580D02" w:rsidP="00580D02">
      <w:pPr>
        <w:rPr>
          <w:b/>
          <w:bCs/>
          <w:caps/>
          <w:szCs w:val="30"/>
        </w:rPr>
      </w:pPr>
      <w:r w:rsidRPr="003A13E2">
        <w:rPr>
          <w:rFonts w:eastAsia="Calibri" w:cs="Times New Roman"/>
          <w:szCs w:val="30"/>
        </w:rPr>
        <w:t>В 202</w:t>
      </w:r>
      <w:r w:rsidR="004E0F65">
        <w:rPr>
          <w:rFonts w:eastAsia="Calibri" w:cs="Times New Roman"/>
          <w:szCs w:val="30"/>
        </w:rPr>
        <w:t>1</w:t>
      </w:r>
      <w:r w:rsidRPr="003A13E2">
        <w:rPr>
          <w:rFonts w:eastAsia="Calibri" w:cs="Times New Roman"/>
          <w:szCs w:val="30"/>
        </w:rPr>
        <w:t>/202</w:t>
      </w:r>
      <w:r w:rsidR="004E0F65">
        <w:rPr>
          <w:rFonts w:eastAsia="Calibri" w:cs="Times New Roman"/>
          <w:szCs w:val="30"/>
        </w:rPr>
        <w:t>2</w:t>
      </w:r>
      <w:r w:rsidRPr="003A13E2">
        <w:rPr>
          <w:rFonts w:eastAsia="Calibri" w:cs="Times New Roman"/>
          <w:szCs w:val="30"/>
        </w:rPr>
        <w:t xml:space="preserve"> учебном году используются следующие учебные программы:</w:t>
      </w:r>
    </w:p>
    <w:tbl>
      <w:tblPr>
        <w:tblStyle w:val="8"/>
        <w:tblpPr w:leftFromText="180" w:rightFromText="180" w:vertAnchor="text" w:horzAnchor="margin" w:tblpXSpec="center" w:tblpY="264"/>
        <w:tblW w:w="9498" w:type="dxa"/>
        <w:tblLayout w:type="fixed"/>
        <w:tblLook w:val="04A0" w:firstRow="1" w:lastRow="0" w:firstColumn="1" w:lastColumn="0" w:noHBand="0" w:noVBand="1"/>
      </w:tblPr>
      <w:tblGrid>
        <w:gridCol w:w="2364"/>
        <w:gridCol w:w="965"/>
        <w:gridCol w:w="965"/>
        <w:gridCol w:w="966"/>
        <w:gridCol w:w="992"/>
        <w:gridCol w:w="992"/>
        <w:gridCol w:w="992"/>
        <w:gridCol w:w="1262"/>
      </w:tblGrid>
      <w:tr w:rsidR="00580D02" w:rsidRPr="003A13E2" w14:paraId="62B03AB9" w14:textId="77777777" w:rsidTr="000D2814">
        <w:tc>
          <w:tcPr>
            <w:tcW w:w="2364" w:type="dxa"/>
            <w:vMerge w:val="restart"/>
            <w:vAlign w:val="center"/>
          </w:tcPr>
          <w:p w14:paraId="0F669A43" w14:textId="77777777" w:rsidR="00580D02" w:rsidRPr="003A13E2" w:rsidRDefault="00580D02" w:rsidP="00295EEF">
            <w:pPr>
              <w:ind w:firstLine="0"/>
              <w:jc w:val="center"/>
              <w:rPr>
                <w:rFonts w:eastAsia="Times New Roman"/>
                <w:szCs w:val="30"/>
                <w:lang w:val="be-BY" w:eastAsia="ru-RU"/>
              </w:rPr>
            </w:pPr>
            <w:r w:rsidRPr="003A13E2">
              <w:rPr>
                <w:rFonts w:eastAsia="Times New Roman"/>
                <w:szCs w:val="30"/>
                <w:lang w:val="be-BY" w:eastAsia="ru-RU"/>
              </w:rPr>
              <w:t>Класс</w:t>
            </w:r>
          </w:p>
        </w:tc>
        <w:tc>
          <w:tcPr>
            <w:tcW w:w="965" w:type="dxa"/>
            <w:vMerge w:val="restart"/>
            <w:vAlign w:val="center"/>
          </w:tcPr>
          <w:p w14:paraId="6E38C072" w14:textId="77777777" w:rsidR="00580D02" w:rsidRPr="003A13E2" w:rsidRDefault="00580D02" w:rsidP="00295EEF">
            <w:pPr>
              <w:ind w:firstLine="0"/>
              <w:jc w:val="center"/>
              <w:rPr>
                <w:rFonts w:eastAsia="Times New Roman"/>
                <w:szCs w:val="30"/>
                <w:lang w:val="en-US" w:eastAsia="ru-RU"/>
              </w:rPr>
            </w:pPr>
            <w:r w:rsidRPr="003A13E2">
              <w:rPr>
                <w:rFonts w:eastAsia="Times New Roman"/>
                <w:szCs w:val="30"/>
                <w:lang w:val="en-US" w:eastAsia="ru-RU"/>
              </w:rPr>
              <w:t>VII</w:t>
            </w:r>
          </w:p>
        </w:tc>
        <w:tc>
          <w:tcPr>
            <w:tcW w:w="965" w:type="dxa"/>
            <w:vMerge w:val="restart"/>
            <w:vAlign w:val="center"/>
          </w:tcPr>
          <w:p w14:paraId="123BD9E4" w14:textId="77777777" w:rsidR="00580D02" w:rsidRPr="003A13E2" w:rsidRDefault="00580D02" w:rsidP="00295EEF">
            <w:pPr>
              <w:ind w:firstLine="0"/>
              <w:jc w:val="center"/>
              <w:rPr>
                <w:rFonts w:eastAsia="Times New Roman"/>
                <w:szCs w:val="30"/>
                <w:lang w:val="en-US" w:eastAsia="ru-RU"/>
              </w:rPr>
            </w:pPr>
            <w:r w:rsidRPr="003A13E2">
              <w:rPr>
                <w:rFonts w:eastAsia="Times New Roman"/>
                <w:szCs w:val="30"/>
                <w:lang w:val="en-US" w:eastAsia="ru-RU"/>
              </w:rPr>
              <w:t>VIII</w:t>
            </w:r>
          </w:p>
        </w:tc>
        <w:tc>
          <w:tcPr>
            <w:tcW w:w="966" w:type="dxa"/>
            <w:vMerge w:val="restart"/>
            <w:vAlign w:val="center"/>
          </w:tcPr>
          <w:p w14:paraId="1D22B8B3" w14:textId="77777777" w:rsidR="00580D02" w:rsidRPr="003A13E2" w:rsidRDefault="00580D02" w:rsidP="00295EEF">
            <w:pPr>
              <w:ind w:firstLine="0"/>
              <w:jc w:val="center"/>
              <w:rPr>
                <w:rFonts w:eastAsia="Times New Roman"/>
                <w:szCs w:val="30"/>
                <w:lang w:val="en-US" w:eastAsia="ru-RU"/>
              </w:rPr>
            </w:pPr>
            <w:r w:rsidRPr="003A13E2">
              <w:rPr>
                <w:rFonts w:eastAsia="Times New Roman"/>
                <w:szCs w:val="30"/>
                <w:lang w:val="en-US" w:eastAsia="ru-RU"/>
              </w:rPr>
              <w:t>IX</w:t>
            </w:r>
          </w:p>
        </w:tc>
        <w:tc>
          <w:tcPr>
            <w:tcW w:w="1984" w:type="dxa"/>
            <w:gridSpan w:val="2"/>
          </w:tcPr>
          <w:p w14:paraId="58147FB2" w14:textId="77777777" w:rsidR="00580D02" w:rsidRPr="003A13E2" w:rsidRDefault="00580D02" w:rsidP="00295EEF">
            <w:pPr>
              <w:ind w:firstLine="0"/>
              <w:jc w:val="center"/>
              <w:rPr>
                <w:rFonts w:eastAsia="Times New Roman"/>
                <w:szCs w:val="30"/>
                <w:lang w:val="be-BY" w:eastAsia="ru-RU"/>
              </w:rPr>
            </w:pPr>
            <w:r w:rsidRPr="003A13E2">
              <w:rPr>
                <w:rFonts w:eastAsia="Times New Roman"/>
                <w:szCs w:val="30"/>
                <w:lang w:val="be-BY" w:eastAsia="ru-RU"/>
              </w:rPr>
              <w:t>Х</w:t>
            </w:r>
          </w:p>
        </w:tc>
        <w:tc>
          <w:tcPr>
            <w:tcW w:w="2254" w:type="dxa"/>
            <w:gridSpan w:val="2"/>
          </w:tcPr>
          <w:p w14:paraId="2573B33F" w14:textId="77777777" w:rsidR="00580D02" w:rsidRPr="003A13E2" w:rsidRDefault="00580D02" w:rsidP="00295EEF">
            <w:pPr>
              <w:ind w:firstLine="0"/>
              <w:jc w:val="center"/>
              <w:rPr>
                <w:rFonts w:eastAsia="Times New Roman"/>
                <w:szCs w:val="30"/>
                <w:lang w:val="en-US" w:eastAsia="ru-RU"/>
              </w:rPr>
            </w:pPr>
            <w:r w:rsidRPr="003A13E2">
              <w:rPr>
                <w:rFonts w:eastAsia="Times New Roman"/>
                <w:szCs w:val="30"/>
                <w:lang w:val="en-US" w:eastAsia="ru-RU"/>
              </w:rPr>
              <w:t>XI</w:t>
            </w:r>
          </w:p>
        </w:tc>
      </w:tr>
      <w:tr w:rsidR="00580D02" w:rsidRPr="003A13E2" w14:paraId="46A4768C" w14:textId="77777777" w:rsidTr="000D2814">
        <w:tc>
          <w:tcPr>
            <w:tcW w:w="2364" w:type="dxa"/>
            <w:vMerge/>
          </w:tcPr>
          <w:p w14:paraId="1DC9A5F3" w14:textId="77777777" w:rsidR="00580D02" w:rsidRPr="003A13E2" w:rsidRDefault="00580D02" w:rsidP="00295EEF">
            <w:pPr>
              <w:ind w:firstLine="0"/>
              <w:rPr>
                <w:rFonts w:eastAsia="Times New Roman"/>
                <w:szCs w:val="30"/>
                <w:lang w:val="be-BY" w:eastAsia="ru-RU"/>
              </w:rPr>
            </w:pPr>
          </w:p>
        </w:tc>
        <w:tc>
          <w:tcPr>
            <w:tcW w:w="965" w:type="dxa"/>
            <w:vMerge/>
          </w:tcPr>
          <w:p w14:paraId="5BF00D7A" w14:textId="77777777" w:rsidR="00580D02" w:rsidRPr="003A13E2" w:rsidRDefault="00580D02" w:rsidP="00295EEF">
            <w:pPr>
              <w:ind w:firstLine="0"/>
              <w:jc w:val="center"/>
              <w:rPr>
                <w:rFonts w:eastAsia="Times New Roman"/>
                <w:szCs w:val="30"/>
                <w:lang w:val="en-US" w:eastAsia="ru-RU"/>
              </w:rPr>
            </w:pPr>
          </w:p>
        </w:tc>
        <w:tc>
          <w:tcPr>
            <w:tcW w:w="965" w:type="dxa"/>
            <w:vMerge/>
          </w:tcPr>
          <w:p w14:paraId="2341F5FC" w14:textId="77777777" w:rsidR="00580D02" w:rsidRPr="003A13E2" w:rsidRDefault="00580D02" w:rsidP="00295EEF">
            <w:pPr>
              <w:ind w:firstLine="0"/>
              <w:jc w:val="center"/>
              <w:rPr>
                <w:rFonts w:eastAsia="Times New Roman"/>
                <w:szCs w:val="30"/>
                <w:lang w:val="en-US" w:eastAsia="ru-RU"/>
              </w:rPr>
            </w:pPr>
          </w:p>
        </w:tc>
        <w:tc>
          <w:tcPr>
            <w:tcW w:w="966" w:type="dxa"/>
            <w:vMerge/>
          </w:tcPr>
          <w:p w14:paraId="34869745" w14:textId="77777777" w:rsidR="00580D02" w:rsidRPr="003A13E2" w:rsidRDefault="00580D02" w:rsidP="00295EEF">
            <w:pPr>
              <w:ind w:firstLine="0"/>
              <w:jc w:val="center"/>
              <w:rPr>
                <w:rFonts w:eastAsia="Times New Roman"/>
                <w:szCs w:val="30"/>
                <w:lang w:val="en-US" w:eastAsia="ru-RU"/>
              </w:rPr>
            </w:pPr>
          </w:p>
        </w:tc>
        <w:tc>
          <w:tcPr>
            <w:tcW w:w="992" w:type="dxa"/>
          </w:tcPr>
          <w:p w14:paraId="2A65F9ED" w14:textId="77777777" w:rsidR="00580D02" w:rsidRPr="003A13E2" w:rsidRDefault="00580D02" w:rsidP="00295EE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A13E2">
              <w:rPr>
                <w:rFonts w:eastAsia="Times New Roman"/>
                <w:sz w:val="24"/>
                <w:szCs w:val="24"/>
                <w:lang w:val="be-BY" w:eastAsia="ru-RU"/>
              </w:rPr>
              <w:t>базов. уров.</w:t>
            </w:r>
          </w:p>
        </w:tc>
        <w:tc>
          <w:tcPr>
            <w:tcW w:w="992" w:type="dxa"/>
          </w:tcPr>
          <w:p w14:paraId="2531B3FE" w14:textId="77777777" w:rsidR="00580D02" w:rsidRPr="003A13E2" w:rsidRDefault="00580D02" w:rsidP="00295EE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A13E2">
              <w:rPr>
                <w:rFonts w:eastAsia="Times New Roman"/>
                <w:sz w:val="24"/>
                <w:szCs w:val="24"/>
                <w:lang w:val="be-BY" w:eastAsia="ru-RU"/>
              </w:rPr>
              <w:t>повыш. уров.</w:t>
            </w:r>
          </w:p>
        </w:tc>
        <w:tc>
          <w:tcPr>
            <w:tcW w:w="992" w:type="dxa"/>
          </w:tcPr>
          <w:p w14:paraId="7ED2E844" w14:textId="77777777" w:rsidR="00580D02" w:rsidRPr="003A13E2" w:rsidRDefault="00580D02" w:rsidP="00295EEF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be-BY" w:eastAsia="ru-RU"/>
              </w:rPr>
            </w:pPr>
            <w:r w:rsidRPr="003A13E2">
              <w:rPr>
                <w:rFonts w:eastAsia="Times New Roman"/>
                <w:sz w:val="24"/>
                <w:szCs w:val="24"/>
                <w:lang w:val="be-BY" w:eastAsia="ru-RU"/>
              </w:rPr>
              <w:t>базов. уров.</w:t>
            </w:r>
          </w:p>
        </w:tc>
        <w:tc>
          <w:tcPr>
            <w:tcW w:w="1262" w:type="dxa"/>
          </w:tcPr>
          <w:p w14:paraId="7C258677" w14:textId="77777777" w:rsidR="00580D02" w:rsidRPr="003A13E2" w:rsidRDefault="00580D02" w:rsidP="00295EEF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be-BY" w:eastAsia="ru-RU"/>
              </w:rPr>
            </w:pPr>
            <w:r w:rsidRPr="003A13E2">
              <w:rPr>
                <w:rFonts w:eastAsia="Times New Roman"/>
                <w:sz w:val="24"/>
                <w:szCs w:val="24"/>
                <w:lang w:val="be-BY" w:eastAsia="ru-RU"/>
              </w:rPr>
              <w:t>повыш. уров.</w:t>
            </w:r>
          </w:p>
        </w:tc>
      </w:tr>
      <w:tr w:rsidR="00580D02" w:rsidRPr="003A13E2" w14:paraId="35C1EFEE" w14:textId="77777777" w:rsidTr="000D2814">
        <w:tc>
          <w:tcPr>
            <w:tcW w:w="2364" w:type="dxa"/>
          </w:tcPr>
          <w:p w14:paraId="2E64A151" w14:textId="77777777" w:rsidR="000D2814" w:rsidRDefault="00580D02" w:rsidP="00295EEF">
            <w:pPr>
              <w:ind w:firstLine="0"/>
              <w:jc w:val="center"/>
              <w:rPr>
                <w:rFonts w:eastAsia="Times New Roman"/>
                <w:sz w:val="26"/>
                <w:szCs w:val="26"/>
                <w:lang w:val="be-BY" w:eastAsia="ru-RU"/>
              </w:rPr>
            </w:pPr>
            <w:r w:rsidRPr="003A13E2">
              <w:rPr>
                <w:rFonts w:eastAsia="Times New Roman"/>
                <w:sz w:val="26"/>
                <w:szCs w:val="26"/>
                <w:lang w:val="be-BY" w:eastAsia="ru-RU"/>
              </w:rPr>
              <w:t xml:space="preserve">Год утверждения (издания) </w:t>
            </w:r>
          </w:p>
          <w:p w14:paraId="658D6CB3" w14:textId="77777777" w:rsidR="00580D02" w:rsidRPr="003A13E2" w:rsidRDefault="00580D02" w:rsidP="00295EEF">
            <w:pPr>
              <w:ind w:firstLine="0"/>
              <w:jc w:val="center"/>
              <w:rPr>
                <w:rFonts w:eastAsia="Times New Roman"/>
                <w:sz w:val="26"/>
                <w:szCs w:val="26"/>
                <w:lang w:val="be-BY" w:eastAsia="ru-RU"/>
              </w:rPr>
            </w:pPr>
            <w:r w:rsidRPr="003A13E2">
              <w:rPr>
                <w:rFonts w:eastAsia="Times New Roman"/>
                <w:sz w:val="26"/>
                <w:szCs w:val="26"/>
                <w:lang w:val="be-BY" w:eastAsia="ru-RU"/>
              </w:rPr>
              <w:t>учебной программы</w:t>
            </w:r>
          </w:p>
        </w:tc>
        <w:tc>
          <w:tcPr>
            <w:tcW w:w="965" w:type="dxa"/>
            <w:vAlign w:val="center"/>
          </w:tcPr>
          <w:p w14:paraId="7D900BC8" w14:textId="77777777" w:rsidR="00580D02" w:rsidRPr="003A13E2" w:rsidRDefault="00580D02" w:rsidP="00295EEF">
            <w:pPr>
              <w:ind w:firstLine="0"/>
              <w:jc w:val="center"/>
              <w:rPr>
                <w:rFonts w:eastAsia="Times New Roman"/>
                <w:szCs w:val="30"/>
                <w:lang w:eastAsia="ru-RU"/>
              </w:rPr>
            </w:pPr>
            <w:r w:rsidRPr="003A13E2">
              <w:rPr>
                <w:rFonts w:eastAsia="Times New Roman"/>
                <w:szCs w:val="30"/>
                <w:lang w:val="be-BY" w:eastAsia="ru-RU"/>
              </w:rPr>
              <w:t>2017</w:t>
            </w:r>
          </w:p>
        </w:tc>
        <w:tc>
          <w:tcPr>
            <w:tcW w:w="965" w:type="dxa"/>
            <w:vAlign w:val="center"/>
          </w:tcPr>
          <w:p w14:paraId="1A20E20F" w14:textId="77777777" w:rsidR="00580D02" w:rsidRPr="003A13E2" w:rsidRDefault="00580D02" w:rsidP="00295EEF">
            <w:pPr>
              <w:ind w:firstLine="0"/>
              <w:jc w:val="center"/>
              <w:rPr>
                <w:rFonts w:eastAsia="Times New Roman"/>
                <w:szCs w:val="30"/>
                <w:lang w:eastAsia="ru-RU"/>
              </w:rPr>
            </w:pPr>
            <w:r w:rsidRPr="003A13E2">
              <w:rPr>
                <w:rFonts w:eastAsia="Times New Roman"/>
                <w:szCs w:val="30"/>
                <w:lang w:val="be-BY" w:eastAsia="ru-RU"/>
              </w:rPr>
              <w:t>2018</w:t>
            </w:r>
          </w:p>
        </w:tc>
        <w:tc>
          <w:tcPr>
            <w:tcW w:w="966" w:type="dxa"/>
            <w:vAlign w:val="center"/>
          </w:tcPr>
          <w:p w14:paraId="7A8D0A39" w14:textId="77777777" w:rsidR="00580D02" w:rsidRPr="003A13E2" w:rsidRDefault="00580D02" w:rsidP="00295EEF">
            <w:pPr>
              <w:ind w:firstLine="0"/>
              <w:jc w:val="center"/>
              <w:rPr>
                <w:rFonts w:eastAsia="Times New Roman"/>
                <w:szCs w:val="30"/>
                <w:lang w:eastAsia="ru-RU"/>
              </w:rPr>
            </w:pPr>
            <w:r w:rsidRPr="003A13E2">
              <w:rPr>
                <w:rFonts w:eastAsia="Times New Roman"/>
                <w:szCs w:val="30"/>
                <w:lang w:val="be-BY" w:eastAsia="ru-RU"/>
              </w:rPr>
              <w:t>2019</w:t>
            </w:r>
          </w:p>
        </w:tc>
        <w:tc>
          <w:tcPr>
            <w:tcW w:w="992" w:type="dxa"/>
            <w:vAlign w:val="center"/>
          </w:tcPr>
          <w:p w14:paraId="0FCE366E" w14:textId="77777777" w:rsidR="00580D02" w:rsidRPr="003A13E2" w:rsidRDefault="00580D02" w:rsidP="00295EEF">
            <w:pPr>
              <w:ind w:firstLine="0"/>
              <w:jc w:val="center"/>
              <w:rPr>
                <w:rFonts w:eastAsia="Times New Roman"/>
                <w:szCs w:val="30"/>
                <w:lang w:val="be-BY" w:eastAsia="ru-RU"/>
              </w:rPr>
            </w:pPr>
            <w:r w:rsidRPr="003A13E2">
              <w:rPr>
                <w:rFonts w:eastAsia="Times New Roman"/>
                <w:szCs w:val="30"/>
                <w:lang w:val="be-BY" w:eastAsia="ru-RU"/>
              </w:rPr>
              <w:t>2020</w:t>
            </w:r>
          </w:p>
        </w:tc>
        <w:tc>
          <w:tcPr>
            <w:tcW w:w="992" w:type="dxa"/>
            <w:vAlign w:val="center"/>
          </w:tcPr>
          <w:p w14:paraId="750AC80A" w14:textId="77777777" w:rsidR="00580D02" w:rsidRPr="003A13E2" w:rsidRDefault="00580D02" w:rsidP="00295EEF">
            <w:pPr>
              <w:ind w:firstLine="0"/>
              <w:jc w:val="center"/>
              <w:rPr>
                <w:rFonts w:eastAsia="Times New Roman"/>
                <w:szCs w:val="30"/>
                <w:lang w:val="be-BY" w:eastAsia="ru-RU"/>
              </w:rPr>
            </w:pPr>
            <w:r w:rsidRPr="003A13E2">
              <w:rPr>
                <w:rFonts w:eastAsia="Times New Roman"/>
                <w:szCs w:val="30"/>
                <w:lang w:val="be-BY" w:eastAsia="ru-RU"/>
              </w:rPr>
              <w:t>2020</w:t>
            </w:r>
          </w:p>
        </w:tc>
        <w:tc>
          <w:tcPr>
            <w:tcW w:w="992" w:type="dxa"/>
            <w:vAlign w:val="center"/>
          </w:tcPr>
          <w:p w14:paraId="39A91CAC" w14:textId="77777777" w:rsidR="00580D02" w:rsidRPr="003A13E2" w:rsidRDefault="00580D02" w:rsidP="00295EEF">
            <w:pPr>
              <w:ind w:firstLine="0"/>
              <w:jc w:val="center"/>
              <w:rPr>
                <w:rFonts w:eastAsia="Times New Roman"/>
                <w:szCs w:val="30"/>
                <w:lang w:val="be-BY" w:eastAsia="ru-RU"/>
              </w:rPr>
            </w:pPr>
            <w:r w:rsidRPr="003A13E2">
              <w:rPr>
                <w:rFonts w:eastAsia="Times New Roman"/>
                <w:szCs w:val="30"/>
                <w:lang w:val="be-BY" w:eastAsia="ru-RU"/>
              </w:rPr>
              <w:t>20</w:t>
            </w:r>
            <w:r w:rsidR="004E0F65">
              <w:rPr>
                <w:rFonts w:eastAsia="Times New Roman"/>
                <w:szCs w:val="30"/>
                <w:lang w:val="be-BY" w:eastAsia="ru-RU"/>
              </w:rPr>
              <w:t>21</w:t>
            </w:r>
          </w:p>
        </w:tc>
        <w:tc>
          <w:tcPr>
            <w:tcW w:w="1262" w:type="dxa"/>
            <w:vAlign w:val="center"/>
          </w:tcPr>
          <w:p w14:paraId="27BDC1D6" w14:textId="77777777" w:rsidR="00580D02" w:rsidRPr="003A13E2" w:rsidRDefault="00580D02" w:rsidP="00295EEF">
            <w:pPr>
              <w:ind w:firstLine="0"/>
              <w:jc w:val="center"/>
              <w:rPr>
                <w:rFonts w:eastAsia="Times New Roman"/>
                <w:szCs w:val="30"/>
                <w:lang w:val="be-BY" w:eastAsia="ru-RU"/>
              </w:rPr>
            </w:pPr>
            <w:r w:rsidRPr="003A13E2">
              <w:rPr>
                <w:rFonts w:eastAsia="Times New Roman"/>
                <w:szCs w:val="30"/>
                <w:lang w:val="be-BY" w:eastAsia="ru-RU"/>
              </w:rPr>
              <w:t>20</w:t>
            </w:r>
            <w:r w:rsidR="004E0F65">
              <w:rPr>
                <w:rFonts w:eastAsia="Times New Roman"/>
                <w:szCs w:val="30"/>
                <w:lang w:val="be-BY" w:eastAsia="ru-RU"/>
              </w:rPr>
              <w:t>21</w:t>
            </w:r>
          </w:p>
        </w:tc>
      </w:tr>
    </w:tbl>
    <w:p w14:paraId="6C1E5859" w14:textId="77777777" w:rsidR="00580D02" w:rsidRPr="003A13E2" w:rsidRDefault="00580D02" w:rsidP="00580D02">
      <w:pPr>
        <w:contextualSpacing/>
        <w:jc w:val="center"/>
        <w:rPr>
          <w:b/>
          <w:bCs/>
          <w:caps/>
          <w:szCs w:val="30"/>
        </w:rPr>
      </w:pPr>
    </w:p>
    <w:p w14:paraId="633034D5" w14:textId="499507AF" w:rsidR="00580D02" w:rsidRPr="003A13E2" w:rsidRDefault="00580D02" w:rsidP="00580D02">
      <w:pPr>
        <w:rPr>
          <w:rFonts w:eastAsia="Calibri" w:cs="Times New Roman"/>
          <w:i/>
          <w:iCs/>
          <w:szCs w:val="30"/>
          <w:u w:val="single"/>
        </w:rPr>
      </w:pPr>
      <w:r w:rsidRPr="003A13E2">
        <w:rPr>
          <w:rFonts w:eastAsia="Calibri" w:cs="Times New Roman"/>
          <w:bCs/>
          <w:szCs w:val="30"/>
        </w:rPr>
        <w:t>Все учебные программы размещены на национальном образовательном портале</w:t>
      </w:r>
      <w:bookmarkStart w:id="1" w:name="_Hlk45257874"/>
      <w:r w:rsidR="00E45F03">
        <w:rPr>
          <w:rFonts w:eastAsia="Calibri" w:cs="Times New Roman"/>
          <w:bCs/>
          <w:szCs w:val="30"/>
        </w:rPr>
        <w:t>:</w:t>
      </w:r>
      <w:bookmarkEnd w:id="1"/>
      <w:r w:rsidR="00B24A95" w:rsidRPr="00B24A95">
        <w:rPr>
          <w:rFonts w:eastAsia="Calibri" w:cs="Times New Roman"/>
          <w:i/>
          <w:color w:val="000000"/>
          <w:szCs w:val="30"/>
        </w:rPr>
        <w:t xml:space="preserve"> </w:t>
      </w:r>
      <w:hyperlink w:history="1">
        <w:r w:rsidR="000F34A8" w:rsidRPr="00F3498B">
          <w:rPr>
            <w:rStyle w:val="a4"/>
            <w:rFonts w:eastAsia="Calibri" w:cs="Times New Roman"/>
            <w:i/>
            <w:szCs w:val="30"/>
          </w:rPr>
          <w:t>https://adu.by /</w:t>
        </w:r>
      </w:hyperlink>
      <w:r w:rsidR="00B24A95" w:rsidRPr="004620F4">
        <w:rPr>
          <w:rFonts w:eastAsia="Calibri" w:cs="Times New Roman"/>
          <w:i/>
          <w:color w:val="000000"/>
          <w:szCs w:val="30"/>
        </w:rPr>
        <w:t xml:space="preserve"> Главная / Образовательный процесс. 2021/2022 учебный год / Общее среднее образование / Учебные предметы. V–XI классы /</w:t>
      </w:r>
      <w:r w:rsidR="00B24A95" w:rsidRPr="003F2AB8">
        <w:rPr>
          <w:rFonts w:eastAsia="Calibri" w:cs="Times New Roman"/>
          <w:i/>
          <w:color w:val="000000"/>
          <w:szCs w:val="30"/>
        </w:rPr>
        <w:t xml:space="preserve"> </w:t>
      </w:r>
      <w:hyperlink r:id="rId8" w:history="1">
        <w:r w:rsidR="00B24A95">
          <w:rPr>
            <w:rStyle w:val="a4"/>
            <w:rFonts w:eastAsia="Calibri" w:cs="Times New Roman"/>
            <w:i/>
            <w:szCs w:val="30"/>
          </w:rPr>
          <w:t>Химия</w:t>
        </w:r>
      </w:hyperlink>
      <w:r w:rsidRPr="003A13E2">
        <w:rPr>
          <w:rFonts w:eastAsia="Calibri" w:cs="Times New Roman"/>
          <w:i/>
          <w:szCs w:val="30"/>
        </w:rPr>
        <w:t>.</w:t>
      </w:r>
    </w:p>
    <w:p w14:paraId="4B67BBCD" w14:textId="48850EBE" w:rsidR="00DC40D0" w:rsidRPr="00F1293A" w:rsidRDefault="00DC40D0" w:rsidP="00F1293A">
      <w:r w:rsidRPr="00F1293A">
        <w:t>Обращаем внимание, что в связи с поэтапным переходом на</w:t>
      </w:r>
      <w:r w:rsidR="000F34A8">
        <w:t> </w:t>
      </w:r>
      <w:r w:rsidRPr="00F1293A">
        <w:t>обновленное содержание образовательных программ общего среднего образования в 2021/2022 учебном году по новым учебным программам будут учиться учащиеся XI класса.</w:t>
      </w:r>
    </w:p>
    <w:p w14:paraId="659C7AF1" w14:textId="77777777" w:rsidR="00580D02" w:rsidRPr="00F1293A" w:rsidRDefault="00580D02" w:rsidP="00F1293A">
      <w:r w:rsidRPr="00F1293A">
        <w:t>В содержание учебной программы для X</w:t>
      </w:r>
      <w:r w:rsidR="004E0F65" w:rsidRPr="00F1293A">
        <w:t>I</w:t>
      </w:r>
      <w:r w:rsidRPr="00F1293A">
        <w:t xml:space="preserve"> класса внесены следующие изменения:</w:t>
      </w:r>
    </w:p>
    <w:p w14:paraId="3F2556BA" w14:textId="77777777" w:rsidR="000107FB" w:rsidRPr="00F1293A" w:rsidRDefault="000107FB" w:rsidP="00F1293A">
      <w:r w:rsidRPr="00F1293A">
        <w:t>базов</w:t>
      </w:r>
      <w:r w:rsidR="003A5295">
        <w:t>ый</w:t>
      </w:r>
      <w:r w:rsidRPr="00F1293A">
        <w:t xml:space="preserve"> уров</w:t>
      </w:r>
      <w:r w:rsidR="003A5295">
        <w:t>ень</w:t>
      </w:r>
      <w:r w:rsidRPr="00F1293A">
        <w:t xml:space="preserve"> </w:t>
      </w:r>
      <w:r w:rsidR="003A5295">
        <w:t xml:space="preserve">изучения учебного предмета: </w:t>
      </w:r>
      <w:r w:rsidR="007D311A">
        <w:t>включен вопрос «</w:t>
      </w:r>
      <w:r w:rsidRPr="00F1293A">
        <w:t>Физические и химические свойства простых веществ» (</w:t>
      </w:r>
      <w:r w:rsidR="00E45F03">
        <w:t>т</w:t>
      </w:r>
      <w:r w:rsidRPr="00F1293A">
        <w:t>ема «Металлы»)</w:t>
      </w:r>
      <w:r w:rsidR="000D2814" w:rsidRPr="00F1293A">
        <w:t>;</w:t>
      </w:r>
    </w:p>
    <w:p w14:paraId="167CFBFC" w14:textId="3992334D" w:rsidR="000107FB" w:rsidRPr="00F1293A" w:rsidRDefault="000107FB" w:rsidP="00F1293A">
      <w:r w:rsidRPr="00F1293A">
        <w:t>повышенн</w:t>
      </w:r>
      <w:r w:rsidR="003A5295">
        <w:t>ый</w:t>
      </w:r>
      <w:r w:rsidRPr="00F1293A">
        <w:t xml:space="preserve"> уров</w:t>
      </w:r>
      <w:r w:rsidR="003A5295">
        <w:t>ень</w:t>
      </w:r>
      <w:r w:rsidRPr="00F1293A">
        <w:t xml:space="preserve"> </w:t>
      </w:r>
      <w:r w:rsidR="00D20C98">
        <w:t>изучения учебного предмета</w:t>
      </w:r>
      <w:r w:rsidR="003A5295">
        <w:t xml:space="preserve">: </w:t>
      </w:r>
      <w:r w:rsidR="00D20C98">
        <w:t xml:space="preserve">тема </w:t>
      </w:r>
      <w:r w:rsidRPr="00F1293A">
        <w:t>«Важнейшие классы неорганических соединений (6 ч</w:t>
      </w:r>
      <w:r w:rsidR="00154CA0">
        <w:t>.</w:t>
      </w:r>
      <w:r w:rsidRPr="00F1293A">
        <w:t xml:space="preserve">)» </w:t>
      </w:r>
      <w:r w:rsidR="00F14B30" w:rsidRPr="00F1293A">
        <w:t>рассматрива</w:t>
      </w:r>
      <w:r w:rsidR="00D20C98">
        <w:t>е</w:t>
      </w:r>
      <w:r w:rsidR="00F14B30" w:rsidRPr="00F1293A">
        <w:t xml:space="preserve">тся </w:t>
      </w:r>
      <w:r w:rsidRPr="00F1293A">
        <w:t>в</w:t>
      </w:r>
      <w:r w:rsidR="000F34A8">
        <w:t> </w:t>
      </w:r>
      <w:r w:rsidR="00F14B30" w:rsidRPr="00F1293A">
        <w:t xml:space="preserve">рамках </w:t>
      </w:r>
      <w:r w:rsidR="00D20C98">
        <w:t>раздела</w:t>
      </w:r>
      <w:r w:rsidRPr="00F1293A">
        <w:t xml:space="preserve"> «О</w:t>
      </w:r>
      <w:r w:rsidR="000D2814" w:rsidRPr="00F1293A">
        <w:t>сновные понятия и законы химии». У</w:t>
      </w:r>
      <w:r w:rsidRPr="00F1293A">
        <w:t xml:space="preserve">чебное время, отведенное на </w:t>
      </w:r>
      <w:r w:rsidR="000D2814" w:rsidRPr="00F1293A">
        <w:t>изучение данно</w:t>
      </w:r>
      <w:r w:rsidR="00D20C98">
        <w:t xml:space="preserve">го раздела, </w:t>
      </w:r>
      <w:r w:rsidRPr="00F1293A">
        <w:t>увеличено с 10 до 16 часов. Количество контрольных работ – 6 (6 ч.)</w:t>
      </w:r>
    </w:p>
    <w:p w14:paraId="53DBA0ED" w14:textId="77777777" w:rsidR="00580D02" w:rsidRPr="003A13E2" w:rsidRDefault="00580D02" w:rsidP="00580D02">
      <w:pPr>
        <w:rPr>
          <w:rFonts w:eastAsia="Calibri" w:cs="Times New Roman"/>
          <w:b/>
          <w:szCs w:val="30"/>
          <w:u w:val="single"/>
        </w:rPr>
      </w:pPr>
      <w:r w:rsidRPr="003A13E2">
        <w:rPr>
          <w:rFonts w:eastAsia="Calibri" w:cs="Times New Roman"/>
          <w:b/>
          <w:szCs w:val="30"/>
          <w:u w:val="single"/>
        </w:rPr>
        <w:t>2. Учебные издания</w:t>
      </w:r>
    </w:p>
    <w:p w14:paraId="2BB98EA6" w14:textId="77777777" w:rsidR="00580D02" w:rsidRPr="002A7BEA" w:rsidRDefault="00580D02" w:rsidP="002A7BEA">
      <w:r w:rsidRPr="002A7BEA">
        <w:t>В 202</w:t>
      </w:r>
      <w:r w:rsidR="00841FAB" w:rsidRPr="002A7BEA">
        <w:t>1</w:t>
      </w:r>
      <w:r w:rsidRPr="002A7BEA">
        <w:t>/202</w:t>
      </w:r>
      <w:r w:rsidR="00841FAB" w:rsidRPr="002A7BEA">
        <w:t>2</w:t>
      </w:r>
      <w:r w:rsidRPr="002A7BEA">
        <w:t xml:space="preserve"> учебном году будут использоваться новые учебные пособия:</w:t>
      </w:r>
    </w:p>
    <w:p w14:paraId="08A23506" w14:textId="77777777" w:rsidR="00394CA4" w:rsidRPr="002A7BEA" w:rsidRDefault="00394CA4" w:rsidP="002A7BEA">
      <w:r w:rsidRPr="002A7BEA">
        <w:t>Мычко</w:t>
      </w:r>
      <w:r w:rsidR="00E45F03">
        <w:t>,</w:t>
      </w:r>
      <w:r w:rsidRPr="002A7BEA">
        <w:t xml:space="preserve"> Д.І. Хімія: вучэбны дапаможнік для 11 класа ўстаноў агульнай сярэдняй адукацыі з беларускай мовай навучання, з электронным дадатка</w:t>
      </w:r>
      <w:r w:rsidR="002A7BEA">
        <w:t>м для павышанага ўзроўню / Д.І. </w:t>
      </w:r>
      <w:r w:rsidRPr="002A7BEA">
        <w:t>Мычко [і інш.]; пад рэд. Т.М. Вараб’ёвай. – Мінск: Адукацыя і выхаванне, 2021;</w:t>
      </w:r>
    </w:p>
    <w:p w14:paraId="51D8DBEE" w14:textId="77777777" w:rsidR="00394CA4" w:rsidRPr="002A7BEA" w:rsidRDefault="00394CA4" w:rsidP="002A7BEA">
      <w:r w:rsidRPr="002A7BEA">
        <w:lastRenderedPageBreak/>
        <w:t>Мычко</w:t>
      </w:r>
      <w:r w:rsidR="00E45F03">
        <w:t>,</w:t>
      </w:r>
      <w:r w:rsidRPr="002A7BEA">
        <w:t xml:space="preserve"> Д.И. Химия: учебное пособие для 11 класса учреждений общего среднего образования с русским языком обучения, с электронным приложением для повышенного уровня / </w:t>
      </w:r>
      <w:r w:rsidR="002A7BEA">
        <w:t>Д.И. </w:t>
      </w:r>
      <w:r w:rsidRPr="002A7BEA">
        <w:t>Мычко [и др.]; под ред. Т.Н. Воробь</w:t>
      </w:r>
      <w:r w:rsidR="00E45F03">
        <w:t>е</w:t>
      </w:r>
      <w:r w:rsidRPr="002A7BEA">
        <w:t>вой. – Минск: Адукацыя і выхаванне, 2021;</w:t>
      </w:r>
    </w:p>
    <w:p w14:paraId="077A0E82" w14:textId="42DD3737" w:rsidR="00841FAB" w:rsidRPr="002A7BEA" w:rsidRDefault="00841FAB" w:rsidP="002A7BEA">
      <w:r w:rsidRPr="002A7BEA">
        <w:t>Матуліс</w:t>
      </w:r>
      <w:r w:rsidR="00E45F03">
        <w:t>,</w:t>
      </w:r>
      <w:r w:rsidRPr="002A7BEA">
        <w:t xml:space="preserve"> В.Э. Зборнік задач па хіміі: вучэбны дапаможнік (базавы і павышаны ўзроўні) для 10 класа ўстаноў агульнай сярэдняй адукацыі з</w:t>
      </w:r>
      <w:r w:rsidR="000F34A8">
        <w:t> </w:t>
      </w:r>
      <w:r w:rsidRPr="002A7BEA">
        <w:t xml:space="preserve">беларускай мовай навучання / В.Э. Матуліс [і інш.]. – </w:t>
      </w:r>
      <w:r w:rsidR="00A0250C" w:rsidRPr="002A7BEA">
        <w:t>Мінск: Нац. ін-т адукацыі,</w:t>
      </w:r>
      <w:r w:rsidRPr="002A7BEA">
        <w:t xml:space="preserve"> 2021</w:t>
      </w:r>
      <w:r w:rsidR="00394CA4" w:rsidRPr="002A7BEA">
        <w:t>;</w:t>
      </w:r>
    </w:p>
    <w:p w14:paraId="708B4AEB" w14:textId="6F6DBE3B" w:rsidR="00841FAB" w:rsidRPr="002A7BEA" w:rsidRDefault="00841FAB" w:rsidP="002A7BEA">
      <w:r w:rsidRPr="002A7BEA">
        <w:t>Матулис</w:t>
      </w:r>
      <w:r w:rsidR="00E45F03">
        <w:t>,</w:t>
      </w:r>
      <w:r w:rsidRPr="002A7BEA">
        <w:t xml:space="preserve"> В.Э. Сборник задач п</w:t>
      </w:r>
      <w:r w:rsidR="003A5295">
        <w:t>о химии: учебное пособие для</w:t>
      </w:r>
      <w:r w:rsidR="000F34A8">
        <w:t> </w:t>
      </w:r>
      <w:r w:rsidR="003A5295">
        <w:t>10 </w:t>
      </w:r>
      <w:r w:rsidRPr="002A7BEA">
        <w:t xml:space="preserve">класса учреждений общего среднего образования с русским языком обучения / В.Э. Матулис [и др.]. – Минск: </w:t>
      </w:r>
      <w:r w:rsidR="00A0250C" w:rsidRPr="002A7BEA">
        <w:t>Нац. ин-т образования</w:t>
      </w:r>
      <w:r w:rsidRPr="002A7BEA">
        <w:t>, 2021</w:t>
      </w:r>
      <w:r w:rsidR="00394CA4" w:rsidRPr="002A7BEA">
        <w:t>.</w:t>
      </w:r>
    </w:p>
    <w:p w14:paraId="2AC61454" w14:textId="77777777" w:rsidR="00580D02" w:rsidRPr="003A13E2" w:rsidRDefault="00580D02" w:rsidP="00580D02">
      <w:pPr>
        <w:rPr>
          <w:rFonts w:eastAsia="Calibri" w:cs="Times New Roman"/>
          <w:szCs w:val="30"/>
        </w:rPr>
      </w:pPr>
      <w:bookmarkStart w:id="2" w:name="_Hlk66190645"/>
      <w:bookmarkEnd w:id="2"/>
      <w:r w:rsidRPr="003A13E2">
        <w:rPr>
          <w:rFonts w:eastAsia="Calibri" w:cs="Times New Roman"/>
          <w:szCs w:val="30"/>
          <w:lang w:val="be-BY"/>
        </w:rPr>
        <w:t xml:space="preserve">На национальном образовательном портале </w:t>
      </w:r>
      <w:r w:rsidRPr="003A13E2">
        <w:rPr>
          <w:rFonts w:eastAsia="Calibri" w:cs="Times New Roman"/>
          <w:i/>
          <w:iCs/>
          <w:szCs w:val="30"/>
        </w:rPr>
        <w:t>(</w:t>
      </w:r>
      <w:hyperlink r:id="rId9" w:history="1">
        <w:r w:rsidR="000D74F1" w:rsidRPr="00837860">
          <w:rPr>
            <w:rStyle w:val="a4"/>
            <w:rFonts w:eastAsia="Calibri" w:cs="Times New Roman"/>
            <w:i/>
            <w:iCs/>
            <w:szCs w:val="30"/>
          </w:rPr>
          <w:t>http://e-padruchnik.adu.by</w:t>
        </w:r>
      </w:hyperlink>
      <w:r w:rsidRPr="003A13E2">
        <w:rPr>
          <w:rFonts w:eastAsia="Calibri" w:cs="Times New Roman"/>
          <w:i/>
          <w:szCs w:val="30"/>
          <w:lang w:val="be-BY"/>
        </w:rPr>
        <w:t>)</w:t>
      </w:r>
      <w:r w:rsidR="00D86750">
        <w:rPr>
          <w:rFonts w:eastAsia="Calibri" w:cs="Times New Roman"/>
          <w:szCs w:val="30"/>
          <w:lang w:val="be-BY"/>
        </w:rPr>
        <w:t xml:space="preserve"> размещены</w:t>
      </w:r>
      <w:r w:rsidR="000D2814">
        <w:rPr>
          <w:rFonts w:eastAsia="Calibri" w:cs="Times New Roman"/>
          <w:szCs w:val="30"/>
          <w:lang w:val="be-BY"/>
        </w:rPr>
        <w:t xml:space="preserve"> электронные версии</w:t>
      </w:r>
      <w:r w:rsidRPr="003A13E2">
        <w:rPr>
          <w:rFonts w:eastAsia="Calibri" w:cs="Times New Roman"/>
          <w:szCs w:val="30"/>
          <w:lang w:val="be-BY"/>
        </w:rPr>
        <w:t xml:space="preserve"> </w:t>
      </w:r>
      <w:r w:rsidR="002A7BEA">
        <w:rPr>
          <w:rFonts w:eastAsia="Calibri" w:cs="Times New Roman"/>
          <w:szCs w:val="30"/>
          <w:lang w:val="be-BY"/>
        </w:rPr>
        <w:t xml:space="preserve">данных </w:t>
      </w:r>
      <w:r w:rsidR="00D86750">
        <w:rPr>
          <w:rFonts w:eastAsia="Calibri" w:cs="Times New Roman"/>
          <w:szCs w:val="30"/>
          <w:lang w:val="be-BY"/>
        </w:rPr>
        <w:t>учебных пособий</w:t>
      </w:r>
      <w:r w:rsidR="002A7BEA">
        <w:rPr>
          <w:rFonts w:eastAsia="Calibri" w:cs="Times New Roman"/>
          <w:szCs w:val="30"/>
          <w:lang w:val="be-BY"/>
        </w:rPr>
        <w:t>.</w:t>
      </w:r>
    </w:p>
    <w:p w14:paraId="0C06B735" w14:textId="435B7B5B" w:rsidR="00456805" w:rsidRDefault="00456805" w:rsidP="00456805">
      <w:pPr>
        <w:autoSpaceDE w:val="0"/>
        <w:snapToGrid w:val="0"/>
      </w:pPr>
      <w:r w:rsidRPr="00456805">
        <w:rPr>
          <w:rFonts w:eastAsia="Calibri" w:cs="Times New Roman"/>
          <w:szCs w:val="30"/>
        </w:rPr>
        <w:t xml:space="preserve">Рекомендации по работе с новыми учебными пособиями размещены на национальном образовательном портале: </w:t>
      </w:r>
      <w:hyperlink w:history="1">
        <w:r w:rsidR="000F34A8" w:rsidRPr="00F3498B">
          <w:rPr>
            <w:rStyle w:val="a4"/>
            <w:rFonts w:eastAsia="Calibri" w:cs="Times New Roman"/>
            <w:i/>
            <w:szCs w:val="30"/>
          </w:rPr>
          <w:t>https://adu.by /</w:t>
        </w:r>
      </w:hyperlink>
      <w:r w:rsidR="00B24A95" w:rsidRPr="004620F4">
        <w:rPr>
          <w:rFonts w:eastAsia="Calibri" w:cs="Times New Roman"/>
          <w:i/>
          <w:color w:val="000000"/>
          <w:szCs w:val="30"/>
        </w:rPr>
        <w:t xml:space="preserve"> Главная / Образовательный процесс. 2021/2022 учебный год / Общее среднее образование / Учебные предметы. V–XI классы /</w:t>
      </w:r>
      <w:r w:rsidR="00B24A95" w:rsidRPr="003F2AB8">
        <w:rPr>
          <w:rFonts w:eastAsia="Calibri" w:cs="Times New Roman"/>
          <w:i/>
          <w:color w:val="000000"/>
          <w:szCs w:val="30"/>
        </w:rPr>
        <w:t xml:space="preserve"> </w:t>
      </w:r>
      <w:hyperlink r:id="rId10" w:history="1">
        <w:r w:rsidR="00B24A95">
          <w:rPr>
            <w:rStyle w:val="a4"/>
            <w:rFonts w:eastAsia="Calibri" w:cs="Times New Roman"/>
            <w:i/>
            <w:szCs w:val="30"/>
          </w:rPr>
          <w:t>Химия</w:t>
        </w:r>
      </w:hyperlink>
      <w:r w:rsidRPr="00456805">
        <w:rPr>
          <w:rFonts w:eastAsia="Calibri" w:cs="Times New Roman"/>
          <w:iCs/>
          <w:szCs w:val="30"/>
        </w:rPr>
        <w:t xml:space="preserve"> в разделах </w:t>
      </w:r>
      <w:r w:rsidRPr="00456805">
        <w:t>«</w:t>
      </w:r>
      <w:r w:rsidRPr="00456805">
        <w:rPr>
          <w:rFonts w:cs="Times New Roman"/>
        </w:rPr>
        <w:t>Рекомендации по использованию в образовательном процессе учебного пособия «Химия» для 11 класса»</w:t>
      </w:r>
      <w:r w:rsidRPr="00456805">
        <w:rPr>
          <w:rFonts w:eastAsia="Calibri" w:cs="Times New Roman"/>
          <w:iCs/>
          <w:szCs w:val="30"/>
        </w:rPr>
        <w:t xml:space="preserve"> и «К содержанию учебного пособия «Химия» для 11 класса/ </w:t>
      </w:r>
      <w:r w:rsidRPr="00456805">
        <w:t>Д.И. Мычко [и др.]; под ред. Т.Н. Воробь</w:t>
      </w:r>
      <w:r w:rsidR="00E45F03">
        <w:t>е</w:t>
      </w:r>
      <w:r w:rsidRPr="00456805">
        <w:t>вой. – Минск: Адукацыя і выхаванне, 2021».</w:t>
      </w:r>
    </w:p>
    <w:p w14:paraId="78AF13D0" w14:textId="5CC182E6" w:rsidR="004D7CF9" w:rsidRDefault="004D7CF9" w:rsidP="00841FAB">
      <w:pPr>
        <w:tabs>
          <w:tab w:val="left" w:pos="720"/>
        </w:tabs>
        <w:rPr>
          <w:rFonts w:eastAsia="Calibri" w:cs="Times New Roman"/>
          <w:szCs w:val="30"/>
        </w:rPr>
      </w:pPr>
      <w:r w:rsidRPr="003A13E2">
        <w:rPr>
          <w:rFonts w:eastAsia="Calibri" w:cs="Times New Roman"/>
          <w:szCs w:val="30"/>
        </w:rPr>
        <w:t xml:space="preserve">Примерное </w:t>
      </w:r>
      <w:r w:rsidR="00D86750">
        <w:rPr>
          <w:rFonts w:eastAsia="Calibri" w:cs="Times New Roman"/>
          <w:szCs w:val="30"/>
        </w:rPr>
        <w:t>календарно-тематическое планирование</w:t>
      </w:r>
      <w:r w:rsidRPr="003A13E2">
        <w:rPr>
          <w:rFonts w:eastAsia="Calibri" w:cs="Times New Roman"/>
          <w:szCs w:val="30"/>
        </w:rPr>
        <w:t xml:space="preserve"> для X</w:t>
      </w:r>
      <w:r>
        <w:rPr>
          <w:rFonts w:eastAsia="Calibri" w:cs="Times New Roman"/>
          <w:szCs w:val="30"/>
          <w:lang w:val="en-US"/>
        </w:rPr>
        <w:t>I</w:t>
      </w:r>
      <w:r w:rsidRPr="003A13E2">
        <w:rPr>
          <w:rFonts w:eastAsia="Calibri" w:cs="Times New Roman"/>
          <w:szCs w:val="30"/>
        </w:rPr>
        <w:t xml:space="preserve"> класса размещено на национальном образовательном портале</w:t>
      </w:r>
      <w:r w:rsidR="00E45F03">
        <w:rPr>
          <w:rFonts w:eastAsia="Calibri" w:cs="Times New Roman"/>
          <w:szCs w:val="30"/>
        </w:rPr>
        <w:t>:</w:t>
      </w:r>
      <w:r w:rsidR="00B24A95" w:rsidRPr="00B24A95">
        <w:rPr>
          <w:rFonts w:eastAsia="Calibri" w:cs="Times New Roman"/>
          <w:i/>
          <w:color w:val="000000"/>
          <w:szCs w:val="30"/>
        </w:rPr>
        <w:t xml:space="preserve"> </w:t>
      </w:r>
      <w:hyperlink w:history="1">
        <w:r w:rsidR="000F34A8" w:rsidRPr="00F3498B">
          <w:rPr>
            <w:rStyle w:val="a4"/>
            <w:rFonts w:eastAsia="Calibri" w:cs="Times New Roman"/>
            <w:i/>
            <w:szCs w:val="30"/>
          </w:rPr>
          <w:t>https://adu.by /</w:t>
        </w:r>
      </w:hyperlink>
      <w:r w:rsidR="00B24A95" w:rsidRPr="004620F4">
        <w:rPr>
          <w:rFonts w:eastAsia="Calibri" w:cs="Times New Roman"/>
          <w:i/>
          <w:color w:val="000000"/>
          <w:szCs w:val="30"/>
        </w:rPr>
        <w:t xml:space="preserve"> Главная / Образовательный процесс. 2021/2022 учебный год / Общее среднее образование / Учебные предметы. V–XI классы /</w:t>
      </w:r>
      <w:r w:rsidR="00B24A95" w:rsidRPr="003F2AB8">
        <w:rPr>
          <w:rFonts w:eastAsia="Calibri" w:cs="Times New Roman"/>
          <w:i/>
          <w:color w:val="000000"/>
          <w:szCs w:val="30"/>
        </w:rPr>
        <w:t xml:space="preserve"> </w:t>
      </w:r>
      <w:hyperlink r:id="rId11" w:history="1">
        <w:r w:rsidR="00B24A95">
          <w:rPr>
            <w:rStyle w:val="a4"/>
            <w:rFonts w:eastAsia="Calibri" w:cs="Times New Roman"/>
            <w:i/>
            <w:szCs w:val="30"/>
          </w:rPr>
          <w:t>Химия</w:t>
        </w:r>
      </w:hyperlink>
      <w:r w:rsidR="00D86750">
        <w:rPr>
          <w:rStyle w:val="a4"/>
          <w:i/>
        </w:rPr>
        <w:t>.</w:t>
      </w:r>
    </w:p>
    <w:p w14:paraId="6F980F2A" w14:textId="33F2E88F" w:rsidR="00D86750" w:rsidRPr="00D86750" w:rsidRDefault="00D86750" w:rsidP="00394CA4">
      <w:pPr>
        <w:pStyle w:val="ad"/>
        <w:spacing w:after="0" w:line="240" w:lineRule="auto"/>
        <w:ind w:left="0"/>
        <w:rPr>
          <w:sz w:val="30"/>
          <w:szCs w:val="30"/>
        </w:rPr>
      </w:pPr>
      <w:r w:rsidRPr="00D86750">
        <w:rPr>
          <w:sz w:val="30"/>
          <w:szCs w:val="30"/>
        </w:rPr>
        <w:t>К 2021</w:t>
      </w:r>
      <w:r w:rsidR="007B67A9">
        <w:rPr>
          <w:sz w:val="30"/>
          <w:szCs w:val="30"/>
        </w:rPr>
        <w:t>/2022 учебному году подготовлено новое</w:t>
      </w:r>
      <w:r w:rsidRPr="00D86750">
        <w:rPr>
          <w:sz w:val="30"/>
          <w:szCs w:val="30"/>
        </w:rPr>
        <w:t xml:space="preserve"> </w:t>
      </w:r>
      <w:r w:rsidR="007B67A9">
        <w:rPr>
          <w:sz w:val="30"/>
          <w:szCs w:val="30"/>
        </w:rPr>
        <w:t>издание для</w:t>
      </w:r>
      <w:r w:rsidR="000F34A8">
        <w:rPr>
          <w:sz w:val="30"/>
          <w:szCs w:val="30"/>
        </w:rPr>
        <w:t> </w:t>
      </w:r>
      <w:r w:rsidR="007B67A9">
        <w:rPr>
          <w:sz w:val="30"/>
          <w:szCs w:val="30"/>
        </w:rPr>
        <w:t>учителей:</w:t>
      </w:r>
    </w:p>
    <w:p w14:paraId="378AC129" w14:textId="77777777" w:rsidR="009565B7" w:rsidRDefault="009565B7" w:rsidP="00394CA4">
      <w:pPr>
        <w:rPr>
          <w:rFonts w:cs="Times New Roman"/>
          <w:szCs w:val="30"/>
        </w:rPr>
      </w:pPr>
      <w:r>
        <w:rPr>
          <w:rFonts w:cs="Times New Roman"/>
          <w:szCs w:val="30"/>
        </w:rPr>
        <w:t>Химия. 10</w:t>
      </w:r>
      <w:r w:rsidR="00E45F03" w:rsidRPr="002A7BEA">
        <w:t>–</w:t>
      </w:r>
      <w:r>
        <w:rPr>
          <w:rFonts w:cs="Times New Roman"/>
          <w:szCs w:val="30"/>
        </w:rPr>
        <w:t>11 классы. Дидактические и диагностические материалы</w:t>
      </w:r>
      <w:r w:rsidR="001D0AA5">
        <w:rPr>
          <w:rFonts w:cs="Times New Roman"/>
          <w:szCs w:val="30"/>
        </w:rPr>
        <w:t xml:space="preserve"> </w:t>
      </w:r>
      <w:r w:rsidR="001D0AA5" w:rsidRPr="001D0AA5">
        <w:rPr>
          <w:rFonts w:cs="Times New Roman"/>
          <w:szCs w:val="30"/>
        </w:rPr>
        <w:t>(базовый и повышенный уровни)</w:t>
      </w:r>
      <w:r w:rsidRPr="001D0AA5">
        <w:rPr>
          <w:rFonts w:cs="Times New Roman"/>
          <w:szCs w:val="30"/>
        </w:rPr>
        <w:t>:</w:t>
      </w:r>
      <w:r>
        <w:rPr>
          <w:rFonts w:cs="Times New Roman"/>
          <w:szCs w:val="30"/>
        </w:rPr>
        <w:t xml:space="preserve"> пособие для учителей учреждений общего среднего образования с белорусским и русским языками обучения</w:t>
      </w:r>
      <w:r w:rsidR="00394CA4">
        <w:rPr>
          <w:rFonts w:cs="Times New Roman"/>
          <w:szCs w:val="30"/>
        </w:rPr>
        <w:t xml:space="preserve"> </w:t>
      </w:r>
      <w:r w:rsidR="00942805">
        <w:rPr>
          <w:rFonts w:cs="Times New Roman"/>
          <w:szCs w:val="30"/>
        </w:rPr>
        <w:t>/ Е.Я. </w:t>
      </w:r>
      <w:r w:rsidR="001D0AA5">
        <w:rPr>
          <w:rFonts w:cs="Times New Roman"/>
          <w:szCs w:val="30"/>
        </w:rPr>
        <w:t>Аршанский [и</w:t>
      </w:r>
      <w:r w:rsidR="00942805">
        <w:rPr>
          <w:rFonts w:cs="Times New Roman"/>
          <w:szCs w:val="30"/>
        </w:rPr>
        <w:t xml:space="preserve"> др.]</w:t>
      </w:r>
      <w:r w:rsidR="00E45F03">
        <w:rPr>
          <w:rFonts w:cs="Times New Roman"/>
          <w:szCs w:val="30"/>
        </w:rPr>
        <w:t>;</w:t>
      </w:r>
      <w:r w:rsidR="00942805">
        <w:rPr>
          <w:rFonts w:cs="Times New Roman"/>
          <w:szCs w:val="30"/>
        </w:rPr>
        <w:t xml:space="preserve"> под ред. Е.Я. </w:t>
      </w:r>
      <w:r w:rsidR="001D0AA5">
        <w:rPr>
          <w:rFonts w:cs="Times New Roman"/>
          <w:szCs w:val="30"/>
        </w:rPr>
        <w:t>Аршанского</w:t>
      </w:r>
      <w:r w:rsidR="00E45F03">
        <w:rPr>
          <w:rFonts w:cs="Times New Roman"/>
          <w:szCs w:val="30"/>
        </w:rPr>
        <w:t>.</w:t>
      </w:r>
      <w:r>
        <w:rPr>
          <w:rFonts w:cs="Times New Roman"/>
          <w:szCs w:val="30"/>
        </w:rPr>
        <w:t xml:space="preserve"> – Мозырь: Выснова, 2021</w:t>
      </w:r>
      <w:r w:rsidR="00394CA4">
        <w:rPr>
          <w:rFonts w:cs="Times New Roman"/>
          <w:szCs w:val="30"/>
        </w:rPr>
        <w:t>.</w:t>
      </w:r>
    </w:p>
    <w:p w14:paraId="612101F5" w14:textId="5929BBB4" w:rsidR="00580D02" w:rsidRPr="003A13E2" w:rsidRDefault="00580D02" w:rsidP="00580D02">
      <w:pPr>
        <w:contextualSpacing/>
        <w:rPr>
          <w:rFonts w:eastAsia="Calibri" w:cs="Times New Roman"/>
          <w:i/>
          <w:szCs w:val="30"/>
        </w:rPr>
      </w:pPr>
      <w:r w:rsidRPr="003A13E2">
        <w:rPr>
          <w:rFonts w:eastAsia="Calibri" w:cs="Times New Roman"/>
          <w:szCs w:val="30"/>
        </w:rPr>
        <w:t xml:space="preserve">Полная информация об учебно-методическом обеспечении образовательного процесса по учебному предмету «Химия» </w:t>
      </w:r>
      <w:r w:rsidR="00586FE8">
        <w:rPr>
          <w:rFonts w:eastAsia="Calibri" w:cs="Times New Roman"/>
          <w:szCs w:val="30"/>
        </w:rPr>
        <w:t>в</w:t>
      </w:r>
      <w:r w:rsidR="000F34A8">
        <w:rPr>
          <w:rFonts w:eastAsia="Calibri" w:cs="Times New Roman"/>
          <w:szCs w:val="30"/>
        </w:rPr>
        <w:t> </w:t>
      </w:r>
      <w:r w:rsidR="00586FE8">
        <w:rPr>
          <w:rFonts w:eastAsia="Calibri" w:cs="Times New Roman"/>
          <w:szCs w:val="30"/>
        </w:rPr>
        <w:t>202</w:t>
      </w:r>
      <w:r w:rsidR="00841FAB">
        <w:rPr>
          <w:rFonts w:eastAsia="Calibri" w:cs="Times New Roman"/>
          <w:szCs w:val="30"/>
        </w:rPr>
        <w:t>1</w:t>
      </w:r>
      <w:r w:rsidR="00586FE8">
        <w:rPr>
          <w:rFonts w:eastAsia="Calibri" w:cs="Times New Roman"/>
          <w:szCs w:val="30"/>
        </w:rPr>
        <w:t>/202</w:t>
      </w:r>
      <w:r w:rsidR="00841FAB">
        <w:rPr>
          <w:rFonts w:eastAsia="Calibri" w:cs="Times New Roman"/>
          <w:szCs w:val="30"/>
        </w:rPr>
        <w:t>2</w:t>
      </w:r>
      <w:r w:rsidR="00586FE8">
        <w:rPr>
          <w:rFonts w:eastAsia="Calibri" w:cs="Times New Roman"/>
          <w:szCs w:val="30"/>
        </w:rPr>
        <w:t> </w:t>
      </w:r>
      <w:r w:rsidRPr="003A13E2">
        <w:rPr>
          <w:rFonts w:eastAsia="Calibri" w:cs="Times New Roman"/>
          <w:szCs w:val="30"/>
        </w:rPr>
        <w:t>учебном году размещена на национальном образовательном портале</w:t>
      </w:r>
      <w:r w:rsidR="004D7CF9">
        <w:rPr>
          <w:rFonts w:eastAsia="Calibri" w:cs="Times New Roman"/>
          <w:szCs w:val="30"/>
        </w:rPr>
        <w:t xml:space="preserve"> </w:t>
      </w:r>
      <w:r w:rsidRPr="003A13E2">
        <w:rPr>
          <w:rFonts w:eastAsia="Calibri" w:cs="Times New Roman"/>
          <w:szCs w:val="30"/>
        </w:rPr>
        <w:t>:</w:t>
      </w:r>
      <w:r w:rsidR="00B24A95" w:rsidRPr="00B24A95">
        <w:rPr>
          <w:rFonts w:eastAsia="Calibri" w:cs="Times New Roman"/>
          <w:i/>
          <w:color w:val="000000"/>
          <w:szCs w:val="30"/>
        </w:rPr>
        <w:t xml:space="preserve"> </w:t>
      </w:r>
      <w:hyperlink w:history="1">
        <w:r w:rsidR="000F34A8" w:rsidRPr="00F3498B">
          <w:rPr>
            <w:rStyle w:val="a4"/>
            <w:rFonts w:eastAsia="Calibri" w:cs="Times New Roman"/>
            <w:i/>
            <w:szCs w:val="30"/>
          </w:rPr>
          <w:t>https://adu.by /</w:t>
        </w:r>
      </w:hyperlink>
      <w:r w:rsidR="00B24A95" w:rsidRPr="004620F4">
        <w:rPr>
          <w:rFonts w:eastAsia="Calibri" w:cs="Times New Roman"/>
          <w:i/>
          <w:color w:val="000000"/>
          <w:szCs w:val="30"/>
        </w:rPr>
        <w:t xml:space="preserve"> Главная / Образовательный процесс. 2021/2022</w:t>
      </w:r>
      <w:r w:rsidR="000F34A8">
        <w:rPr>
          <w:rFonts w:eastAsia="Calibri" w:cs="Times New Roman"/>
          <w:i/>
          <w:color w:val="000000"/>
          <w:szCs w:val="30"/>
        </w:rPr>
        <w:t> </w:t>
      </w:r>
      <w:r w:rsidR="00B24A95" w:rsidRPr="004620F4">
        <w:rPr>
          <w:rFonts w:eastAsia="Calibri" w:cs="Times New Roman"/>
          <w:i/>
          <w:color w:val="000000"/>
          <w:szCs w:val="30"/>
        </w:rPr>
        <w:t>учебный год / Общее среднее образование / Учебные предметы. V–XI классы /</w:t>
      </w:r>
      <w:r w:rsidR="00B24A95" w:rsidRPr="003F2AB8">
        <w:rPr>
          <w:rFonts w:eastAsia="Calibri" w:cs="Times New Roman"/>
          <w:i/>
          <w:color w:val="000000"/>
          <w:szCs w:val="30"/>
        </w:rPr>
        <w:t xml:space="preserve"> </w:t>
      </w:r>
      <w:hyperlink r:id="rId12" w:history="1">
        <w:r w:rsidR="00B24A95">
          <w:rPr>
            <w:rStyle w:val="a4"/>
            <w:rFonts w:eastAsia="Calibri" w:cs="Times New Roman"/>
            <w:i/>
            <w:szCs w:val="30"/>
          </w:rPr>
          <w:t>Химия</w:t>
        </w:r>
      </w:hyperlink>
      <w:r w:rsidRPr="003A13E2">
        <w:rPr>
          <w:rFonts w:eastAsia="Calibri" w:cs="Times New Roman"/>
          <w:i/>
          <w:szCs w:val="30"/>
        </w:rPr>
        <w:t>.</w:t>
      </w:r>
    </w:p>
    <w:p w14:paraId="4A54F975" w14:textId="77777777" w:rsidR="00580D02" w:rsidRPr="003A13E2" w:rsidRDefault="00580D02" w:rsidP="00580D02">
      <w:pPr>
        <w:rPr>
          <w:rFonts w:eastAsia="Calibri" w:cs="Times New Roman"/>
          <w:b/>
          <w:szCs w:val="30"/>
          <w:u w:val="single"/>
        </w:rPr>
      </w:pPr>
      <w:r w:rsidRPr="003A13E2">
        <w:rPr>
          <w:rFonts w:eastAsia="Calibri" w:cs="Times New Roman"/>
          <w:b/>
          <w:szCs w:val="30"/>
        </w:rPr>
        <w:t xml:space="preserve">3. </w:t>
      </w:r>
      <w:r w:rsidRPr="003A13E2">
        <w:rPr>
          <w:rFonts w:eastAsia="Calibri" w:cs="Times New Roman"/>
          <w:b/>
          <w:szCs w:val="30"/>
          <w:u w:val="single"/>
        </w:rPr>
        <w:t>Организация образовательного процесса на повышенном уровне</w:t>
      </w:r>
    </w:p>
    <w:p w14:paraId="38F2D519" w14:textId="641168DC" w:rsidR="00580D02" w:rsidRPr="003A13E2" w:rsidRDefault="00580D02" w:rsidP="00580D02">
      <w:pPr>
        <w:ind w:firstLine="708"/>
        <w:rPr>
          <w:rFonts w:eastAsia="Calibri" w:cs="Times New Roman"/>
          <w:i/>
          <w:iCs/>
          <w:szCs w:val="30"/>
          <w:u w:val="single"/>
        </w:rPr>
      </w:pPr>
      <w:r w:rsidRPr="003A13E2">
        <w:rPr>
          <w:rFonts w:eastAsia="Calibri" w:cs="Times New Roman"/>
          <w:szCs w:val="30"/>
        </w:rPr>
        <w:lastRenderedPageBreak/>
        <w:t xml:space="preserve">На </w:t>
      </w:r>
      <w:r w:rsidRPr="003A13E2">
        <w:rPr>
          <w:rFonts w:eastAsia="Calibri" w:cs="Times New Roman"/>
          <w:szCs w:val="30"/>
          <w:lang w:val="en-US"/>
        </w:rPr>
        <w:t>II</w:t>
      </w:r>
      <w:r w:rsidRPr="003A13E2">
        <w:rPr>
          <w:rFonts w:eastAsia="Calibri" w:cs="Times New Roman"/>
          <w:szCs w:val="30"/>
        </w:rPr>
        <w:t xml:space="preserve"> ступени общего среднего образования учебный предмет «Химия» может изучаться на повышенном уровне в </w:t>
      </w:r>
      <w:r w:rsidRPr="003A13E2">
        <w:rPr>
          <w:rFonts w:eastAsia="Calibri" w:cs="Times New Roman"/>
          <w:szCs w:val="30"/>
          <w:lang w:val="en-US"/>
        </w:rPr>
        <w:t>VIII</w:t>
      </w:r>
      <w:r w:rsidRPr="003A13E2">
        <w:rPr>
          <w:rFonts w:eastAsia="Calibri" w:cs="Times New Roman"/>
          <w:szCs w:val="30"/>
        </w:rPr>
        <w:t xml:space="preserve"> и </w:t>
      </w:r>
      <w:r w:rsidRPr="003A13E2">
        <w:rPr>
          <w:rFonts w:eastAsia="Calibri" w:cs="Times New Roman"/>
          <w:szCs w:val="30"/>
          <w:lang w:val="en-US"/>
        </w:rPr>
        <w:t>IX</w:t>
      </w:r>
      <w:r w:rsidRPr="003A13E2">
        <w:rPr>
          <w:rFonts w:eastAsia="Calibri" w:cs="Times New Roman"/>
          <w:szCs w:val="30"/>
        </w:rPr>
        <w:t xml:space="preserve"> классах в</w:t>
      </w:r>
      <w:r w:rsidR="00EB4BCD">
        <w:rPr>
          <w:rFonts w:eastAsia="Calibri" w:cs="Times New Roman"/>
          <w:szCs w:val="30"/>
        </w:rPr>
        <w:t> </w:t>
      </w:r>
      <w:r w:rsidRPr="003A13E2">
        <w:rPr>
          <w:rFonts w:eastAsia="Calibri" w:cs="Times New Roman"/>
          <w:szCs w:val="30"/>
        </w:rPr>
        <w:t xml:space="preserve">объеме не более </w:t>
      </w:r>
      <w:r w:rsidR="00E45F03">
        <w:rPr>
          <w:rFonts w:eastAsia="Calibri" w:cs="Times New Roman"/>
          <w:szCs w:val="30"/>
        </w:rPr>
        <w:t>двух</w:t>
      </w:r>
      <w:r w:rsidRPr="003A13E2">
        <w:rPr>
          <w:rFonts w:eastAsia="Calibri" w:cs="Times New Roman"/>
          <w:szCs w:val="30"/>
        </w:rPr>
        <w:t xml:space="preserve"> дополнительных учебных часов в неделю. Рекомендации по организации изучения химии на повышенном уровне размещены на национальном образовательном портале:</w:t>
      </w:r>
      <w:r w:rsidR="00B24A95" w:rsidRPr="00B24A95">
        <w:rPr>
          <w:rFonts w:eastAsia="Calibri" w:cs="Times New Roman"/>
          <w:i/>
          <w:color w:val="000000"/>
          <w:szCs w:val="30"/>
        </w:rPr>
        <w:t xml:space="preserve"> </w:t>
      </w:r>
      <w:hyperlink w:history="1">
        <w:r w:rsidR="00EB4BCD" w:rsidRPr="00F3498B">
          <w:rPr>
            <w:rStyle w:val="a4"/>
            <w:rFonts w:eastAsia="Calibri" w:cs="Times New Roman"/>
            <w:i/>
            <w:szCs w:val="30"/>
          </w:rPr>
          <w:t>https://adu.by /</w:t>
        </w:r>
      </w:hyperlink>
      <w:r w:rsidR="00B24A95" w:rsidRPr="004620F4">
        <w:rPr>
          <w:rFonts w:eastAsia="Calibri" w:cs="Times New Roman"/>
          <w:i/>
          <w:color w:val="000000"/>
          <w:szCs w:val="30"/>
        </w:rPr>
        <w:t xml:space="preserve"> Главная / Образовательный процесс. 2021/2022 учебный год / Общее среднее образование / Учебные предметы. V–XI классы /</w:t>
      </w:r>
      <w:r w:rsidR="00B24A95" w:rsidRPr="003F2AB8">
        <w:rPr>
          <w:rFonts w:eastAsia="Calibri" w:cs="Times New Roman"/>
          <w:i/>
          <w:color w:val="000000"/>
          <w:szCs w:val="30"/>
        </w:rPr>
        <w:t xml:space="preserve"> </w:t>
      </w:r>
      <w:hyperlink r:id="rId13" w:history="1">
        <w:r w:rsidR="00B24A95">
          <w:rPr>
            <w:rStyle w:val="a4"/>
            <w:rFonts w:eastAsia="Calibri" w:cs="Times New Roman"/>
            <w:i/>
            <w:szCs w:val="30"/>
          </w:rPr>
          <w:t>Химия</w:t>
        </w:r>
      </w:hyperlink>
      <w:r w:rsidRPr="003A13E2">
        <w:rPr>
          <w:rFonts w:eastAsia="Calibri" w:cs="Times New Roman"/>
          <w:i/>
          <w:szCs w:val="30"/>
        </w:rPr>
        <w:t>.</w:t>
      </w:r>
    </w:p>
    <w:p w14:paraId="56E5E085" w14:textId="5C401CD7" w:rsidR="00C27EB7" w:rsidRDefault="001D0AA5" w:rsidP="00580D02">
      <w:pPr>
        <w:rPr>
          <w:rFonts w:eastAsia="Calibri" w:cs="Times New Roman"/>
          <w:color w:val="000000"/>
          <w:szCs w:val="30"/>
        </w:rPr>
      </w:pPr>
      <w:r w:rsidRPr="00E21EB5">
        <w:rPr>
          <w:rFonts w:eastAsia="Calibri" w:cs="Times New Roman"/>
          <w:szCs w:val="30"/>
          <w:lang w:val="be-BY"/>
        </w:rPr>
        <w:t xml:space="preserve">При изучении учебного предмета «Химия» на повышенном уровне </w:t>
      </w:r>
      <w:r w:rsidRPr="00E21EB5">
        <w:rPr>
          <w:rFonts w:eastAsia="Calibri" w:cs="Times New Roman"/>
          <w:color w:val="000000"/>
          <w:szCs w:val="30"/>
        </w:rPr>
        <w:t>в</w:t>
      </w:r>
      <w:r w:rsidR="00EB4BCD">
        <w:rPr>
          <w:rFonts w:eastAsia="Calibri" w:cs="Times New Roman"/>
          <w:color w:val="000000"/>
          <w:szCs w:val="30"/>
        </w:rPr>
        <w:t> </w:t>
      </w:r>
      <w:r w:rsidRPr="00E21EB5">
        <w:rPr>
          <w:rFonts w:eastAsia="Calibri" w:cs="Times New Roman"/>
          <w:color w:val="000000"/>
          <w:szCs w:val="30"/>
        </w:rPr>
        <w:t xml:space="preserve">X и </w:t>
      </w:r>
      <w:r w:rsidRPr="00E21EB5">
        <w:rPr>
          <w:rFonts w:eastAsia="Calibri" w:cs="Times New Roman"/>
          <w:color w:val="000000"/>
          <w:szCs w:val="30"/>
          <w:lang w:val="en-US"/>
        </w:rPr>
        <w:t>XI</w:t>
      </w:r>
      <w:r w:rsidRPr="00E21EB5">
        <w:rPr>
          <w:rFonts w:eastAsia="Calibri" w:cs="Times New Roman"/>
          <w:color w:val="000000"/>
          <w:szCs w:val="30"/>
        </w:rPr>
        <w:t xml:space="preserve"> классах используются электронные п</w:t>
      </w:r>
      <w:r w:rsidRPr="00E21EB5">
        <w:rPr>
          <w:rFonts w:eastAsia="Calibri" w:cs="Times New Roman"/>
          <w:szCs w:val="30"/>
          <w:lang w:val="be-BY"/>
        </w:rPr>
        <w:t>риложения для</w:t>
      </w:r>
      <w:r w:rsidR="00EB4BCD">
        <w:rPr>
          <w:rFonts w:eastAsia="Calibri" w:cs="Times New Roman"/>
          <w:szCs w:val="30"/>
          <w:lang w:val="be-BY"/>
        </w:rPr>
        <w:t> </w:t>
      </w:r>
      <w:r w:rsidRPr="00E21EB5">
        <w:rPr>
          <w:rFonts w:eastAsia="Calibri" w:cs="Times New Roman"/>
          <w:szCs w:val="30"/>
          <w:lang w:val="be-BY"/>
        </w:rPr>
        <w:t xml:space="preserve">повышенного уровня, размещенные на ресурсе </w:t>
      </w:r>
      <w:hyperlink r:id="rId14" w:history="1">
        <w:r w:rsidRPr="00E21EB5">
          <w:rPr>
            <w:rFonts w:eastAsia="Calibri" w:cs="Times New Roman"/>
            <w:i/>
            <w:color w:val="0000FF" w:themeColor="hyperlink"/>
            <w:szCs w:val="30"/>
            <w:u w:val="single"/>
          </w:rPr>
          <w:t>http://profil.adu.by</w:t>
        </w:r>
      </w:hyperlink>
      <w:r w:rsidR="00656526" w:rsidRPr="00E21EB5">
        <w:rPr>
          <w:rFonts w:eastAsia="Calibri" w:cs="Times New Roman"/>
          <w:szCs w:val="30"/>
        </w:rPr>
        <w:t>.</w:t>
      </w:r>
      <w:r w:rsidR="00656526">
        <w:rPr>
          <w:rFonts w:eastAsia="Calibri" w:cs="Times New Roman"/>
          <w:szCs w:val="30"/>
        </w:rPr>
        <w:t xml:space="preserve"> </w:t>
      </w:r>
      <w:r w:rsidR="00C27EB7" w:rsidRPr="00C27EB7">
        <w:rPr>
          <w:rFonts w:eastAsia="Calibri" w:cs="Times New Roman"/>
          <w:color w:val="000000"/>
          <w:szCs w:val="30"/>
        </w:rPr>
        <w:t>Методические рекомендации по организации образовательного пр</w:t>
      </w:r>
      <w:r w:rsidR="00656526">
        <w:rPr>
          <w:rFonts w:eastAsia="Calibri" w:cs="Times New Roman"/>
          <w:color w:val="000000"/>
          <w:szCs w:val="30"/>
        </w:rPr>
        <w:t>оцесса на повышенном уровне в X</w:t>
      </w:r>
      <w:r w:rsidR="00656526">
        <w:rPr>
          <w:rFonts w:eastAsia="Calibri" w:cs="Times New Roman"/>
          <w:szCs w:val="30"/>
          <w:lang w:val="be-BY"/>
        </w:rPr>
        <w:t>–</w:t>
      </w:r>
      <w:r w:rsidR="00C27EB7" w:rsidRPr="00C27EB7">
        <w:rPr>
          <w:rFonts w:eastAsia="Calibri" w:cs="Times New Roman"/>
          <w:color w:val="000000"/>
          <w:szCs w:val="30"/>
          <w:lang w:val="en-US"/>
        </w:rPr>
        <w:t>XI</w:t>
      </w:r>
      <w:r w:rsidR="00C27EB7" w:rsidRPr="00C27EB7">
        <w:rPr>
          <w:rFonts w:eastAsia="Calibri" w:cs="Times New Roman"/>
          <w:color w:val="000000"/>
          <w:szCs w:val="30"/>
        </w:rPr>
        <w:t xml:space="preserve"> класс</w:t>
      </w:r>
      <w:r w:rsidR="00656526">
        <w:rPr>
          <w:rFonts w:eastAsia="Calibri" w:cs="Times New Roman"/>
          <w:color w:val="000000"/>
          <w:szCs w:val="30"/>
        </w:rPr>
        <w:t>ах</w:t>
      </w:r>
      <w:r w:rsidR="00C27EB7" w:rsidRPr="00C27EB7">
        <w:rPr>
          <w:rFonts w:eastAsia="Calibri" w:cs="Times New Roman"/>
          <w:color w:val="000000"/>
          <w:szCs w:val="30"/>
        </w:rPr>
        <w:t xml:space="preserve"> учреждений общего среднего образования с использованием новых учебных пособий размещены на</w:t>
      </w:r>
      <w:r w:rsidR="00EB4BCD">
        <w:t> </w:t>
      </w:r>
      <w:r w:rsidR="00C27EB7" w:rsidRPr="00C27EB7">
        <w:rPr>
          <w:rFonts w:eastAsia="Calibri" w:cs="Times New Roman"/>
          <w:color w:val="000000"/>
          <w:szCs w:val="30"/>
        </w:rPr>
        <w:t>национальном образовательном портале</w:t>
      </w:r>
      <w:r w:rsidR="00C27EB7">
        <w:rPr>
          <w:rFonts w:eastAsia="Calibri" w:cs="Times New Roman"/>
          <w:color w:val="000000"/>
          <w:szCs w:val="30"/>
        </w:rPr>
        <w:t>:</w:t>
      </w:r>
      <w:r w:rsidR="00B24A95" w:rsidRPr="00B24A95">
        <w:rPr>
          <w:rFonts w:eastAsia="Calibri" w:cs="Times New Roman"/>
          <w:i/>
          <w:color w:val="000000"/>
          <w:szCs w:val="30"/>
        </w:rPr>
        <w:t xml:space="preserve"> </w:t>
      </w:r>
      <w:hyperlink w:history="1">
        <w:r w:rsidR="00EB4BCD" w:rsidRPr="00F3498B">
          <w:rPr>
            <w:rStyle w:val="a4"/>
            <w:rFonts w:eastAsia="Calibri" w:cs="Times New Roman"/>
            <w:i/>
            <w:szCs w:val="30"/>
          </w:rPr>
          <w:t>https://adu.by /</w:t>
        </w:r>
      </w:hyperlink>
      <w:r w:rsidR="00B24A95" w:rsidRPr="004620F4">
        <w:rPr>
          <w:rFonts w:eastAsia="Calibri" w:cs="Times New Roman"/>
          <w:i/>
          <w:color w:val="000000"/>
          <w:szCs w:val="30"/>
        </w:rPr>
        <w:t xml:space="preserve"> Главная / Образовательный процесс. 2021/2022 учебный год / Общее среднее образование / Учебные предметы. V–XI классы /</w:t>
      </w:r>
      <w:r w:rsidR="00B24A95" w:rsidRPr="003F2AB8">
        <w:rPr>
          <w:rFonts w:eastAsia="Calibri" w:cs="Times New Roman"/>
          <w:i/>
          <w:color w:val="000000"/>
          <w:szCs w:val="30"/>
        </w:rPr>
        <w:t xml:space="preserve"> </w:t>
      </w:r>
      <w:hyperlink r:id="rId15" w:history="1">
        <w:r w:rsidR="00B24A95">
          <w:rPr>
            <w:rStyle w:val="a4"/>
            <w:rFonts w:eastAsia="Calibri" w:cs="Times New Roman"/>
            <w:i/>
            <w:szCs w:val="30"/>
          </w:rPr>
          <w:t>Химия</w:t>
        </w:r>
      </w:hyperlink>
      <w:r w:rsidR="00C27EB7" w:rsidRPr="00E21EB5">
        <w:rPr>
          <w:rFonts w:eastAsia="Calibri" w:cs="Times New Roman"/>
          <w:i/>
          <w:szCs w:val="30"/>
        </w:rPr>
        <w:t>.</w:t>
      </w:r>
    </w:p>
    <w:p w14:paraId="4BE3303F" w14:textId="77777777" w:rsidR="00580D02" w:rsidRPr="00154CA0" w:rsidRDefault="004D7CF9" w:rsidP="00580D02">
      <w:pPr>
        <w:rPr>
          <w:rFonts w:eastAsia="Calibri" w:cs="Times New Roman"/>
          <w:b/>
          <w:szCs w:val="30"/>
          <w:u w:val="single"/>
        </w:rPr>
      </w:pPr>
      <w:r w:rsidRPr="00154CA0">
        <w:rPr>
          <w:rFonts w:eastAsia="Calibri" w:cs="Times New Roman"/>
          <w:b/>
          <w:szCs w:val="30"/>
        </w:rPr>
        <w:t>4</w:t>
      </w:r>
      <w:r w:rsidR="00580D02" w:rsidRPr="00154CA0">
        <w:rPr>
          <w:rFonts w:eastAsia="Calibri" w:cs="Times New Roman"/>
          <w:b/>
          <w:szCs w:val="30"/>
        </w:rPr>
        <w:t xml:space="preserve">. </w:t>
      </w:r>
      <w:r w:rsidR="00580D02" w:rsidRPr="00154CA0">
        <w:rPr>
          <w:rFonts w:eastAsia="Calibri" w:cs="Times New Roman"/>
          <w:b/>
          <w:szCs w:val="30"/>
          <w:u w:val="single"/>
        </w:rPr>
        <w:t>Особенности организации образовательного процесса</w:t>
      </w:r>
    </w:p>
    <w:p w14:paraId="65BECA3C" w14:textId="0412339E" w:rsidR="007776A3" w:rsidRPr="00154CA0" w:rsidRDefault="007776A3" w:rsidP="00EB4BCD">
      <w:pPr>
        <w:pBdr>
          <w:top w:val="nil"/>
          <w:left w:val="nil"/>
          <w:bottom w:val="nil"/>
          <w:right w:val="nil"/>
          <w:between w:val="nil"/>
        </w:pBdr>
        <w:rPr>
          <w:szCs w:val="30"/>
        </w:rPr>
      </w:pPr>
      <w:r w:rsidRPr="00154CA0">
        <w:rPr>
          <w:b/>
          <w:szCs w:val="30"/>
        </w:rPr>
        <w:t>Реализация воспитательного потенциала учебного предмета</w:t>
      </w:r>
      <w:r w:rsidRPr="00154CA0">
        <w:rPr>
          <w:i/>
          <w:szCs w:val="30"/>
        </w:rPr>
        <w:t xml:space="preserve">. </w:t>
      </w:r>
      <w:r w:rsidRPr="00154CA0">
        <w:rPr>
          <w:szCs w:val="30"/>
        </w:rPr>
        <w:t>В</w:t>
      </w:r>
      <w:r w:rsidR="00EB4BCD">
        <w:rPr>
          <w:szCs w:val="30"/>
        </w:rPr>
        <w:t> </w:t>
      </w:r>
      <w:r w:rsidRPr="00154CA0">
        <w:rPr>
          <w:szCs w:val="30"/>
        </w:rPr>
        <w:t>2021/2022 учебном году необходимо обратить особое внимание на</w:t>
      </w:r>
      <w:r w:rsidR="00EB4BCD">
        <w:rPr>
          <w:szCs w:val="30"/>
        </w:rPr>
        <w:t> </w:t>
      </w:r>
      <w:r w:rsidRPr="00154CA0">
        <w:rPr>
          <w:szCs w:val="30"/>
        </w:rPr>
        <w:t>реализацию в образовательном процессе воспитательного потенциала учебного предмета. Решение этой задачи связано с достижением учащимися личностных образовательных результатов.</w:t>
      </w:r>
    </w:p>
    <w:p w14:paraId="63614878" w14:textId="77777777" w:rsidR="007776A3" w:rsidRPr="00154CA0" w:rsidRDefault="007776A3" w:rsidP="007776A3">
      <w:pPr>
        <w:rPr>
          <w:rFonts w:cs="Times New Roman"/>
          <w:szCs w:val="30"/>
        </w:rPr>
      </w:pPr>
      <w:r w:rsidRPr="00154CA0">
        <w:rPr>
          <w:rFonts w:cs="Times New Roman"/>
          <w:szCs w:val="30"/>
        </w:rPr>
        <w:t>Учебной программой по учебному предмету «Химия» предусмотрено достижение учащимися следующих личностных образовательных результатов: стремление к формированию нравственных ценностных ориентаций; готовность и способность к взаимопониманию, диалогу и сотрудничеству; потребность в самореализации и самосовершенствовании; стремление к непрерывному образованию и профессиональному самоопределению на основе учета своих возможностей, способностей и интересов; стремление руководствоваться правилами охраны окружающей среды и рационального природопользования; следование принципам здорового образа жизни.</w:t>
      </w:r>
    </w:p>
    <w:p w14:paraId="26261A48" w14:textId="77777777" w:rsidR="007776A3" w:rsidRPr="00154CA0" w:rsidRDefault="007776A3" w:rsidP="007776A3">
      <w:pPr>
        <w:rPr>
          <w:rFonts w:cs="Times New Roman"/>
          <w:szCs w:val="30"/>
        </w:rPr>
      </w:pPr>
      <w:r w:rsidRPr="00154CA0">
        <w:rPr>
          <w:rFonts w:cs="Times New Roman"/>
          <w:szCs w:val="30"/>
        </w:rPr>
        <w:t xml:space="preserve">При формулировке воспитательных задач урока следует ориентироваться на указанные личностные образовательные результаты. </w:t>
      </w:r>
    </w:p>
    <w:p w14:paraId="1ECB0B35" w14:textId="77777777" w:rsidR="007776A3" w:rsidRPr="00154CA0" w:rsidRDefault="007776A3" w:rsidP="007776A3">
      <w:r w:rsidRPr="00154CA0">
        <w:t>При подборе дидактического материала к учебным занятиям рекомендуется отдавать предпочтение таким упражнениям и заданиям, которые своим содержанием воспитывают у учащихся любовь к Родине, чувство гордости за достижения белорусского народа; способствуют формированию гражданственности, национального самосознания, нравственной, экологической культуры, культуры безопасности жизнедеятельности, ценностного отношения к своему здоровью.</w:t>
      </w:r>
    </w:p>
    <w:p w14:paraId="6E79BBEE" w14:textId="77777777" w:rsidR="007776A3" w:rsidRPr="00154CA0" w:rsidRDefault="007776A3" w:rsidP="007776A3">
      <w:r w:rsidRPr="00154CA0">
        <w:lastRenderedPageBreak/>
        <w:t>Реализации воспитательного потенциала учебного предмета «Химия» будет способствовать использование следующих приемов:</w:t>
      </w:r>
    </w:p>
    <w:p w14:paraId="4F2B84D5" w14:textId="77777777" w:rsidR="007776A3" w:rsidRPr="00154CA0" w:rsidRDefault="007776A3" w:rsidP="007776A3">
      <w:r w:rsidRPr="00154CA0">
        <w:t>установление межпредметных связей химии с другими науками: историей, географией, математикой, физикой, лингвистикой;</w:t>
      </w:r>
    </w:p>
    <w:p w14:paraId="5393C475" w14:textId="77777777" w:rsidR="007776A3" w:rsidRPr="00154CA0" w:rsidRDefault="007776A3" w:rsidP="007776A3">
      <w:r w:rsidRPr="00154CA0">
        <w:t>изучение материалов о научных открытиях, личностных качествах и заслугах ученых, в том числе белорусских;</w:t>
      </w:r>
    </w:p>
    <w:p w14:paraId="66E4979D" w14:textId="474D7530" w:rsidR="007776A3" w:rsidRPr="00154CA0" w:rsidRDefault="007776A3" w:rsidP="007776A3">
      <w:r w:rsidRPr="00154CA0">
        <w:t xml:space="preserve">включение в содержание </w:t>
      </w:r>
      <w:r w:rsidR="00154CA0">
        <w:t>учебных занятий</w:t>
      </w:r>
      <w:r w:rsidRPr="00154CA0">
        <w:t xml:space="preserve"> материала, позволяющего раскрыть сущность экологических проблем и способы их решения: о</w:t>
      </w:r>
      <w:r w:rsidR="00EB4BCD">
        <w:t> </w:t>
      </w:r>
      <w:r w:rsidRPr="00154CA0">
        <w:t>предельно допустимой концентрации опасных веществ; об источниках загрязнений и мерах по обеспечению экологической безопасности; о</w:t>
      </w:r>
      <w:r w:rsidR="00EB4BCD">
        <w:t> </w:t>
      </w:r>
      <w:r w:rsidRPr="00154CA0">
        <w:t>замене традиционных химических производств технологиями «зеленой химии»;</w:t>
      </w:r>
    </w:p>
    <w:p w14:paraId="6A995D71" w14:textId="53216F79" w:rsidR="007776A3" w:rsidRPr="00154CA0" w:rsidRDefault="007776A3" w:rsidP="007776A3">
      <w:r w:rsidRPr="00154CA0">
        <w:t>формирование навыков грамотного и безопасного обращения с</w:t>
      </w:r>
      <w:r w:rsidR="00EB4BCD">
        <w:t> </w:t>
      </w:r>
      <w:r w:rsidRPr="00154CA0">
        <w:t>веществами, необходимыми в повседневной жизни: знакомство с</w:t>
      </w:r>
      <w:r w:rsidR="00EB4BCD">
        <w:t> </w:t>
      </w:r>
      <w:r w:rsidRPr="00154CA0">
        <w:t>информацией о веществах бытовой химии, опытах с ними;</w:t>
      </w:r>
    </w:p>
    <w:p w14:paraId="18A2981D" w14:textId="77777777" w:rsidR="007776A3" w:rsidRPr="00154CA0" w:rsidRDefault="007776A3" w:rsidP="007776A3">
      <w:r w:rsidRPr="00154CA0">
        <w:t>включение в содержание уроков информации о развитии химической науки в нашей стране</w:t>
      </w:r>
      <w:r w:rsidR="00E45F03">
        <w:t>,</w:t>
      </w:r>
      <w:r w:rsidRPr="00154CA0">
        <w:t xml:space="preserve"> роли химической промышленности в экономике Республики Беларусь;</w:t>
      </w:r>
    </w:p>
    <w:p w14:paraId="30B23EC4" w14:textId="77777777" w:rsidR="007776A3" w:rsidRPr="00154CA0" w:rsidRDefault="00154CA0" w:rsidP="007776A3">
      <w:r>
        <w:t>демонстрация важности</w:t>
      </w:r>
      <w:r w:rsidR="007776A3" w:rsidRPr="00154CA0">
        <w:t xml:space="preserve"> химических знаний в выборе профессии, связанной с химией, и раскрытие перспектив данного выбора.</w:t>
      </w:r>
    </w:p>
    <w:p w14:paraId="411EC1D1" w14:textId="77777777" w:rsidR="007776A3" w:rsidRPr="00AF1973" w:rsidRDefault="007776A3" w:rsidP="007776A3">
      <w:r w:rsidRPr="00154CA0">
        <w:t>С целью реализации воспитательного потенциала учебного предмета рекомендуется использовать активные методы и формы обучения: создание проблемных ситуаций, деловая игра, мозговой штурм, дискуссия, решение практико</w:t>
      </w:r>
      <w:r w:rsidR="00E45F03">
        <w:t>-</w:t>
      </w:r>
      <w:r w:rsidRPr="00154CA0">
        <w:t>ориентированных задач.</w:t>
      </w:r>
    </w:p>
    <w:p w14:paraId="53FE35E2" w14:textId="559C65DD" w:rsidR="00580D02" w:rsidRPr="003A13E2" w:rsidRDefault="00EF4293" w:rsidP="00580D02">
      <w:pPr>
        <w:rPr>
          <w:rFonts w:eastAsia="Calibri" w:cs="Times New Roman"/>
          <w:szCs w:val="30"/>
        </w:rPr>
      </w:pPr>
      <w:r>
        <w:rPr>
          <w:rFonts w:eastAsia="Calibri" w:cs="Times New Roman"/>
          <w:szCs w:val="30"/>
        </w:rPr>
        <w:t>О</w:t>
      </w:r>
      <w:r w:rsidR="00580D02" w:rsidRPr="003A13E2">
        <w:rPr>
          <w:rFonts w:eastAsia="Calibri" w:cs="Times New Roman"/>
          <w:szCs w:val="30"/>
        </w:rPr>
        <w:t xml:space="preserve">бязательным является </w:t>
      </w:r>
      <w:r w:rsidR="00580D02" w:rsidRPr="00394CA4">
        <w:rPr>
          <w:rFonts w:eastAsia="Calibri" w:cs="Times New Roman"/>
          <w:b/>
          <w:szCs w:val="30"/>
        </w:rPr>
        <w:t>соблюдение Правил безопасности</w:t>
      </w:r>
      <w:r w:rsidR="00580D02" w:rsidRPr="003A13E2">
        <w:rPr>
          <w:rFonts w:eastAsia="Calibri" w:cs="Times New Roman"/>
          <w:szCs w:val="30"/>
        </w:rPr>
        <w:t xml:space="preserve"> при</w:t>
      </w:r>
      <w:r w:rsidR="00EB4BCD">
        <w:rPr>
          <w:rFonts w:eastAsia="Calibri" w:cs="Times New Roman"/>
          <w:szCs w:val="30"/>
        </w:rPr>
        <w:t> </w:t>
      </w:r>
      <w:r w:rsidR="00580D02" w:rsidRPr="003A13E2">
        <w:rPr>
          <w:rFonts w:eastAsia="Calibri" w:cs="Times New Roman"/>
          <w:szCs w:val="30"/>
        </w:rPr>
        <w:t>организации образовательного процесса по учебным предметам «Химия» и «Физика» в учреждениях образования Республики Беларусь, утвержденных постановлением Министерства образования Республики Беларусь от 26.03.2008 № 26 (далее – Правила безопасности), которые устанавливают требования к мерам безопасности при проведении уроков, работ исследовательского характера, стимулирующих, поддерживающих и факультативных занятий, а также определяют обязанности участников образовательного процесса в учреждениях образования по обеспечению безопасных условий организации образовательного процесса.</w:t>
      </w:r>
    </w:p>
    <w:p w14:paraId="5A65F977" w14:textId="77777777" w:rsidR="00580D02" w:rsidRPr="003A13E2" w:rsidRDefault="00580D02" w:rsidP="00580D02">
      <w:pPr>
        <w:tabs>
          <w:tab w:val="left" w:pos="426"/>
          <w:tab w:val="left" w:pos="851"/>
        </w:tabs>
        <w:rPr>
          <w:rFonts w:eastAsia="Calibri" w:cs="Times New Roman"/>
          <w:szCs w:val="30"/>
        </w:rPr>
      </w:pPr>
      <w:r w:rsidRPr="003A13E2">
        <w:rPr>
          <w:rFonts w:eastAsia="Calibri" w:cs="Times New Roman"/>
          <w:szCs w:val="30"/>
        </w:rPr>
        <w:t>В каждом кабинете химии должны быть:</w:t>
      </w:r>
    </w:p>
    <w:p w14:paraId="15202652" w14:textId="77777777" w:rsidR="00580D02" w:rsidRPr="003A13E2" w:rsidRDefault="00580D02" w:rsidP="00580D02">
      <w:pPr>
        <w:rPr>
          <w:rFonts w:eastAsia="Calibri" w:cs="Times New Roman"/>
          <w:szCs w:val="30"/>
        </w:rPr>
      </w:pPr>
      <w:r w:rsidRPr="003A13E2">
        <w:rPr>
          <w:rFonts w:eastAsia="Calibri" w:cs="Times New Roman"/>
          <w:szCs w:val="30"/>
        </w:rPr>
        <w:t>инструкции по охране труда для лаборанта на отдельные виды работ;</w:t>
      </w:r>
    </w:p>
    <w:p w14:paraId="0D6AD456" w14:textId="77777777" w:rsidR="00580D02" w:rsidRPr="003A13E2" w:rsidRDefault="00580D02" w:rsidP="00580D02">
      <w:pPr>
        <w:rPr>
          <w:rFonts w:eastAsia="Calibri" w:cs="Times New Roman"/>
          <w:szCs w:val="30"/>
        </w:rPr>
      </w:pPr>
      <w:r w:rsidRPr="003A13E2">
        <w:rPr>
          <w:rFonts w:eastAsia="Calibri" w:cs="Times New Roman"/>
          <w:szCs w:val="30"/>
        </w:rPr>
        <w:t>плакаты по пожарной безопас</w:t>
      </w:r>
      <w:r w:rsidR="00C55FA0">
        <w:rPr>
          <w:rFonts w:eastAsia="Calibri" w:cs="Times New Roman"/>
          <w:szCs w:val="30"/>
        </w:rPr>
        <w:t>ности и оказанию первой помощи;</w:t>
      </w:r>
    </w:p>
    <w:p w14:paraId="566091BA" w14:textId="77777777" w:rsidR="00580D02" w:rsidRPr="003A13E2" w:rsidRDefault="00580D02" w:rsidP="00580D02">
      <w:pPr>
        <w:rPr>
          <w:rFonts w:eastAsia="Calibri" w:cs="Times New Roman"/>
          <w:szCs w:val="30"/>
        </w:rPr>
      </w:pPr>
      <w:r w:rsidRPr="003A13E2">
        <w:rPr>
          <w:rFonts w:eastAsia="Calibri" w:cs="Times New Roman"/>
          <w:szCs w:val="30"/>
        </w:rPr>
        <w:t>средства индивидуальной защиты;</w:t>
      </w:r>
    </w:p>
    <w:p w14:paraId="51C36609" w14:textId="77777777" w:rsidR="00580D02" w:rsidRPr="003A13E2" w:rsidRDefault="00580D02" w:rsidP="00580D02">
      <w:pPr>
        <w:rPr>
          <w:rFonts w:eastAsia="Calibri" w:cs="Times New Roman"/>
          <w:szCs w:val="30"/>
        </w:rPr>
      </w:pPr>
      <w:r w:rsidRPr="003A13E2">
        <w:rPr>
          <w:rFonts w:eastAsia="Calibri" w:cs="Times New Roman"/>
          <w:szCs w:val="30"/>
        </w:rPr>
        <w:t>аптечки первой помощи;</w:t>
      </w:r>
    </w:p>
    <w:p w14:paraId="502E3C76" w14:textId="77777777" w:rsidR="00580D02" w:rsidRPr="003A13E2" w:rsidRDefault="00580D02" w:rsidP="00580D02">
      <w:pPr>
        <w:rPr>
          <w:rFonts w:eastAsia="Calibri" w:cs="Times New Roman"/>
          <w:szCs w:val="30"/>
        </w:rPr>
      </w:pPr>
      <w:r w:rsidRPr="003A13E2">
        <w:rPr>
          <w:rFonts w:eastAsia="Calibri" w:cs="Times New Roman"/>
          <w:szCs w:val="30"/>
        </w:rPr>
        <w:t>первичные средства пожаротушения.</w:t>
      </w:r>
    </w:p>
    <w:p w14:paraId="18D268DD" w14:textId="489D7563" w:rsidR="00580D02" w:rsidRPr="003A13E2" w:rsidRDefault="00580D02" w:rsidP="00580D02">
      <w:pPr>
        <w:widowControl w:val="0"/>
        <w:autoSpaceDE w:val="0"/>
        <w:adjustRightInd w:val="0"/>
        <w:rPr>
          <w:rFonts w:eastAsia="Times New Roman" w:cs="Times New Roman"/>
          <w:szCs w:val="30"/>
          <w:lang w:eastAsia="ru-RU"/>
        </w:rPr>
      </w:pPr>
      <w:r w:rsidRPr="003A13E2">
        <w:rPr>
          <w:rFonts w:eastAsia="Times New Roman" w:cs="Times New Roman"/>
          <w:szCs w:val="30"/>
          <w:lang w:eastAsia="ru-RU"/>
        </w:rPr>
        <w:t xml:space="preserve">Учитель составляет перечень реактивов с указанием разрешенных </w:t>
      </w:r>
      <w:r w:rsidRPr="003A13E2">
        <w:rPr>
          <w:rFonts w:eastAsia="Times New Roman" w:cs="Times New Roman"/>
          <w:szCs w:val="30"/>
          <w:lang w:eastAsia="ru-RU"/>
        </w:rPr>
        <w:lastRenderedPageBreak/>
        <w:t xml:space="preserve">для хранения максимальных масс </w:t>
      </w:r>
      <w:r w:rsidR="00052641">
        <w:rPr>
          <w:rFonts w:eastAsia="Times New Roman" w:cs="Times New Roman"/>
          <w:szCs w:val="30"/>
          <w:lang w:eastAsia="ru-RU"/>
        </w:rPr>
        <w:t>(</w:t>
      </w:r>
      <w:r w:rsidRPr="003A13E2">
        <w:rPr>
          <w:rFonts w:eastAsia="Times New Roman" w:cs="Times New Roman"/>
          <w:szCs w:val="30"/>
          <w:lang w:eastAsia="ru-RU"/>
        </w:rPr>
        <w:t>или объемов</w:t>
      </w:r>
      <w:r w:rsidR="00052641">
        <w:rPr>
          <w:rFonts w:eastAsia="Times New Roman" w:cs="Times New Roman"/>
          <w:szCs w:val="30"/>
          <w:lang w:eastAsia="ru-RU"/>
        </w:rPr>
        <w:t>)</w:t>
      </w:r>
      <w:r w:rsidRPr="003A13E2">
        <w:rPr>
          <w:rFonts w:eastAsia="Times New Roman" w:cs="Times New Roman"/>
          <w:szCs w:val="30"/>
          <w:lang w:eastAsia="ru-RU"/>
        </w:rPr>
        <w:t xml:space="preserve"> и размещает его на</w:t>
      </w:r>
      <w:r w:rsidR="00EB4BCD">
        <w:rPr>
          <w:rFonts w:eastAsia="Times New Roman" w:cs="Times New Roman"/>
          <w:szCs w:val="30"/>
          <w:lang w:eastAsia="ru-RU"/>
        </w:rPr>
        <w:t> </w:t>
      </w:r>
      <w:r w:rsidRPr="003A13E2">
        <w:rPr>
          <w:rFonts w:eastAsia="Times New Roman" w:cs="Times New Roman"/>
          <w:szCs w:val="30"/>
          <w:lang w:eastAsia="ru-RU"/>
        </w:rPr>
        <w:t>внутренней стороне дверцы шкафа и (или) сейфа. Перечень и количество реактивов должны соответствовать нормам, указанным в</w:t>
      </w:r>
      <w:r w:rsidR="00EB4BCD">
        <w:rPr>
          <w:rFonts w:eastAsia="Times New Roman" w:cs="Times New Roman"/>
          <w:szCs w:val="30"/>
          <w:lang w:eastAsia="ru-RU"/>
        </w:rPr>
        <w:t> </w:t>
      </w:r>
      <w:r w:rsidRPr="003A13E2">
        <w:rPr>
          <w:rFonts w:eastAsia="Times New Roman" w:cs="Times New Roman"/>
          <w:szCs w:val="30"/>
          <w:lang w:eastAsia="ru-RU"/>
        </w:rPr>
        <w:t>Перечне мебели, инвентаря и средств обучения, необходимых для организации образовательного процесса учреждениями образования, реализующими образовательные программы общего среднего образования (утвержден постановлением Министерства образования Республики Беларусь от 12.06.2014 № 75</w:t>
      </w:r>
      <w:r w:rsidR="00E45F03">
        <w:rPr>
          <w:rFonts w:eastAsia="Times New Roman" w:cs="Times New Roman"/>
          <w:szCs w:val="30"/>
          <w:lang w:eastAsia="ru-RU"/>
        </w:rPr>
        <w:t>,</w:t>
      </w:r>
      <w:r w:rsidRPr="003A13E2">
        <w:rPr>
          <w:rFonts w:eastAsia="Times New Roman" w:cs="Times New Roman"/>
          <w:szCs w:val="30"/>
          <w:lang w:eastAsia="ru-RU"/>
        </w:rPr>
        <w:t xml:space="preserve"> </w:t>
      </w:r>
      <w:r w:rsidRPr="00612310">
        <w:rPr>
          <w:rFonts w:eastAsia="Times New Roman" w:cs="Times New Roman"/>
          <w:szCs w:val="30"/>
          <w:lang w:val="be-BY" w:eastAsia="ru-RU"/>
        </w:rPr>
        <w:t xml:space="preserve">в редакции постановления от </w:t>
      </w:r>
      <w:r w:rsidR="00714AB3" w:rsidRPr="00612310">
        <w:rPr>
          <w:rFonts w:eastAsia="Times New Roman" w:cs="Times New Roman"/>
          <w:szCs w:val="30"/>
          <w:lang w:val="be-BY" w:eastAsia="ru-RU"/>
        </w:rPr>
        <w:t>16.10</w:t>
      </w:r>
      <w:r w:rsidRPr="00612310">
        <w:rPr>
          <w:rFonts w:eastAsia="Times New Roman" w:cs="Times New Roman"/>
          <w:szCs w:val="30"/>
          <w:lang w:val="be-BY" w:eastAsia="ru-RU"/>
        </w:rPr>
        <w:t>.2018 № </w:t>
      </w:r>
      <w:r w:rsidR="00714AB3" w:rsidRPr="00612310">
        <w:rPr>
          <w:rFonts w:eastAsia="Times New Roman" w:cs="Times New Roman"/>
          <w:szCs w:val="30"/>
          <w:lang w:val="be-BY" w:eastAsia="ru-RU"/>
        </w:rPr>
        <w:t>105</w:t>
      </w:r>
      <w:r w:rsidRPr="00612310">
        <w:rPr>
          <w:rFonts w:eastAsia="Times New Roman" w:cs="Times New Roman"/>
          <w:szCs w:val="30"/>
          <w:lang w:eastAsia="ru-RU"/>
        </w:rPr>
        <w:t>)</w:t>
      </w:r>
      <w:r w:rsidR="00612310">
        <w:rPr>
          <w:rFonts w:eastAsia="Times New Roman" w:cs="Times New Roman"/>
          <w:szCs w:val="30"/>
          <w:lang w:eastAsia="ru-RU"/>
        </w:rPr>
        <w:t>.</w:t>
      </w:r>
      <w:r w:rsidRPr="003A13E2">
        <w:rPr>
          <w:rFonts w:eastAsia="Times New Roman" w:cs="Times New Roman"/>
          <w:szCs w:val="30"/>
          <w:lang w:eastAsia="ru-RU"/>
        </w:rPr>
        <w:t xml:space="preserve"> Количество реактивов в перечне должно быть указано в</w:t>
      </w:r>
      <w:r w:rsidR="00EB4BCD">
        <w:rPr>
          <w:rFonts w:eastAsia="Times New Roman" w:cs="Times New Roman"/>
          <w:szCs w:val="30"/>
          <w:lang w:eastAsia="ru-RU"/>
        </w:rPr>
        <w:t> </w:t>
      </w:r>
      <w:r w:rsidRPr="003A13E2">
        <w:rPr>
          <w:rFonts w:eastAsia="Times New Roman" w:cs="Times New Roman"/>
          <w:szCs w:val="30"/>
          <w:lang w:eastAsia="ru-RU"/>
        </w:rPr>
        <w:t>соответствии с</w:t>
      </w:r>
      <w:r w:rsidR="00154CA0">
        <w:rPr>
          <w:rFonts w:eastAsia="Times New Roman" w:cs="Times New Roman"/>
          <w:szCs w:val="30"/>
          <w:lang w:eastAsia="ru-RU"/>
        </w:rPr>
        <w:t xml:space="preserve"> </w:t>
      </w:r>
      <w:r w:rsidRPr="003A13E2">
        <w:rPr>
          <w:rFonts w:eastAsia="Times New Roman" w:cs="Times New Roman"/>
          <w:szCs w:val="30"/>
          <w:lang w:eastAsia="ru-RU"/>
        </w:rPr>
        <w:t xml:space="preserve">нормами для обеспечения годичной потребности </w:t>
      </w:r>
      <w:r w:rsidR="00E45F03">
        <w:rPr>
          <w:rFonts w:eastAsia="Times New Roman" w:cs="Times New Roman"/>
          <w:szCs w:val="30"/>
          <w:lang w:eastAsia="ru-RU"/>
        </w:rPr>
        <w:t>для</w:t>
      </w:r>
      <w:r w:rsidR="00EB4BCD">
        <w:rPr>
          <w:rFonts w:eastAsia="Times New Roman" w:cs="Times New Roman"/>
          <w:szCs w:val="30"/>
          <w:lang w:eastAsia="ru-RU"/>
        </w:rPr>
        <w:t> </w:t>
      </w:r>
      <w:r w:rsidR="00E45F03">
        <w:rPr>
          <w:rFonts w:eastAsia="Times New Roman" w:cs="Times New Roman"/>
          <w:szCs w:val="30"/>
          <w:lang w:eastAsia="ru-RU"/>
        </w:rPr>
        <w:t xml:space="preserve">проведения </w:t>
      </w:r>
      <w:r w:rsidRPr="003A13E2">
        <w:rPr>
          <w:rFonts w:eastAsia="Times New Roman" w:cs="Times New Roman"/>
          <w:szCs w:val="30"/>
          <w:lang w:eastAsia="ru-RU"/>
        </w:rPr>
        <w:t>уроков химии (</w:t>
      </w:r>
      <w:r w:rsidRPr="003A13E2">
        <w:rPr>
          <w:rFonts w:eastAsia="Times New Roman" w:cs="Times New Roman"/>
          <w:szCs w:val="30"/>
          <w:lang w:val="en-US" w:eastAsia="ru-RU"/>
        </w:rPr>
        <w:t>VII</w:t>
      </w:r>
      <w:r w:rsidRPr="003A13E2">
        <w:rPr>
          <w:rFonts w:eastAsia="Times New Roman" w:cs="Times New Roman"/>
          <w:szCs w:val="30"/>
          <w:lang w:eastAsia="ru-RU"/>
        </w:rPr>
        <w:t>–</w:t>
      </w:r>
      <w:r w:rsidRPr="003A13E2">
        <w:rPr>
          <w:rFonts w:eastAsia="Times New Roman" w:cs="Times New Roman"/>
          <w:szCs w:val="30"/>
          <w:lang w:val="en-US" w:eastAsia="ru-RU"/>
        </w:rPr>
        <w:t>XI</w:t>
      </w:r>
      <w:r w:rsidR="00154CA0">
        <w:rPr>
          <w:rFonts w:eastAsia="Times New Roman" w:cs="Times New Roman"/>
          <w:szCs w:val="30"/>
          <w:lang w:eastAsia="ru-RU"/>
        </w:rPr>
        <w:t> </w:t>
      </w:r>
      <w:r w:rsidRPr="003A13E2">
        <w:rPr>
          <w:rFonts w:eastAsia="Times New Roman" w:cs="Times New Roman"/>
          <w:szCs w:val="30"/>
          <w:lang w:eastAsia="ru-RU"/>
        </w:rPr>
        <w:t>классы).</w:t>
      </w:r>
    </w:p>
    <w:p w14:paraId="5B0DB2A3" w14:textId="77777777" w:rsidR="00580D02" w:rsidRPr="003A13E2" w:rsidRDefault="00580D02" w:rsidP="00580D02">
      <w:pPr>
        <w:rPr>
          <w:rFonts w:eastAsia="Calibri" w:cs="Times New Roman"/>
          <w:szCs w:val="30"/>
        </w:rPr>
      </w:pPr>
      <w:r w:rsidRPr="003A13E2">
        <w:rPr>
          <w:rFonts w:eastAsia="Calibri" w:cs="Times New Roman"/>
          <w:szCs w:val="30"/>
        </w:rPr>
        <w:t xml:space="preserve">Приобретаемые для кабинета химии оборудование и химические реактивы, подлежащие обязательному подтверждению соответствия </w:t>
      </w:r>
      <w:r w:rsidR="00E45F03" w:rsidRPr="003A13E2">
        <w:rPr>
          <w:rFonts w:eastAsia="Calibri" w:cs="Times New Roman"/>
          <w:szCs w:val="30"/>
        </w:rPr>
        <w:t xml:space="preserve">техническим нормативным правовым актам </w:t>
      </w:r>
      <w:r w:rsidRPr="003A13E2">
        <w:rPr>
          <w:rFonts w:eastAsia="Calibri" w:cs="Times New Roman"/>
          <w:szCs w:val="30"/>
        </w:rPr>
        <w:t xml:space="preserve">в Республике Беларусь, должны сопровождаться </w:t>
      </w:r>
      <w:r w:rsidR="00E45F03">
        <w:rPr>
          <w:rFonts w:eastAsia="Calibri" w:cs="Times New Roman"/>
          <w:szCs w:val="30"/>
        </w:rPr>
        <w:t xml:space="preserve">соответствующими </w:t>
      </w:r>
      <w:r w:rsidRPr="003A13E2">
        <w:rPr>
          <w:rFonts w:eastAsia="Calibri" w:cs="Times New Roman"/>
          <w:szCs w:val="30"/>
        </w:rPr>
        <w:t>документами об оценке соответствия.</w:t>
      </w:r>
    </w:p>
    <w:p w14:paraId="378AF494" w14:textId="77777777" w:rsidR="00580D02" w:rsidRPr="003A13E2" w:rsidRDefault="00EF4293" w:rsidP="00580D02">
      <w:pPr>
        <w:overflowPunct w:val="0"/>
        <w:textAlignment w:val="baseline"/>
        <w:rPr>
          <w:rFonts w:eastAsia="Calibri" w:cs="Times New Roman"/>
          <w:szCs w:val="30"/>
        </w:rPr>
      </w:pPr>
      <w:r w:rsidRPr="00EF4293">
        <w:rPr>
          <w:rFonts w:eastAsia="Calibri" w:cs="Times New Roman"/>
          <w:b/>
          <w:szCs w:val="30"/>
        </w:rPr>
        <w:t>При проведении учебных занятий в кабинете химии</w:t>
      </w:r>
      <w:r w:rsidRPr="003A13E2">
        <w:rPr>
          <w:rFonts w:eastAsia="Calibri" w:cs="Times New Roman"/>
          <w:b/>
          <w:szCs w:val="30"/>
        </w:rPr>
        <w:t xml:space="preserve"> </w:t>
      </w:r>
      <w:r>
        <w:rPr>
          <w:rFonts w:eastAsia="Calibri" w:cs="Times New Roman"/>
          <w:b/>
          <w:szCs w:val="30"/>
        </w:rPr>
        <w:t xml:space="preserve">необходимо соблюдать </w:t>
      </w:r>
      <w:r w:rsidR="00580D02" w:rsidRPr="003A13E2">
        <w:rPr>
          <w:rFonts w:eastAsia="Calibri" w:cs="Times New Roman"/>
          <w:b/>
          <w:szCs w:val="30"/>
        </w:rPr>
        <w:t>следующие требования безопасности</w:t>
      </w:r>
      <w:r w:rsidR="00580D02" w:rsidRPr="003A13E2">
        <w:rPr>
          <w:rFonts w:eastAsia="Calibri" w:cs="Times New Roman"/>
          <w:szCs w:val="30"/>
        </w:rPr>
        <w:t>:</w:t>
      </w:r>
    </w:p>
    <w:p w14:paraId="68D591AD" w14:textId="77777777" w:rsidR="00580D02" w:rsidRPr="003A13E2" w:rsidRDefault="00580D02" w:rsidP="00580D02">
      <w:pPr>
        <w:widowControl w:val="0"/>
        <w:shd w:val="clear" w:color="auto" w:fill="FFFFFF"/>
        <w:tabs>
          <w:tab w:val="left" w:pos="993"/>
        </w:tabs>
        <w:autoSpaceDE w:val="0"/>
        <w:adjustRightInd w:val="0"/>
        <w:rPr>
          <w:rFonts w:eastAsia="Calibri" w:cs="Times New Roman"/>
          <w:color w:val="000000"/>
          <w:szCs w:val="30"/>
        </w:rPr>
      </w:pPr>
      <w:r w:rsidRPr="003A13E2">
        <w:rPr>
          <w:rFonts w:eastAsia="Calibri" w:cs="Times New Roman"/>
          <w:color w:val="000000"/>
          <w:szCs w:val="30"/>
        </w:rPr>
        <w:t>исключить доступ учащихся к местам хранения химических реактивов, не допускать пребывани</w:t>
      </w:r>
      <w:r w:rsidR="00861C99">
        <w:rPr>
          <w:rFonts w:eastAsia="Calibri" w:cs="Times New Roman"/>
          <w:color w:val="000000"/>
          <w:szCs w:val="30"/>
        </w:rPr>
        <w:t>я</w:t>
      </w:r>
      <w:r w:rsidRPr="003A13E2">
        <w:rPr>
          <w:rFonts w:eastAsia="Calibri" w:cs="Times New Roman"/>
          <w:color w:val="000000"/>
          <w:szCs w:val="30"/>
        </w:rPr>
        <w:t xml:space="preserve"> учащихся в лаборантской;</w:t>
      </w:r>
    </w:p>
    <w:p w14:paraId="644297BA" w14:textId="77777777" w:rsidR="00580D02" w:rsidRPr="003A13E2" w:rsidRDefault="00580D02" w:rsidP="00580D02">
      <w:pPr>
        <w:widowControl w:val="0"/>
        <w:shd w:val="clear" w:color="auto" w:fill="FFFFFF"/>
        <w:tabs>
          <w:tab w:val="left" w:pos="993"/>
        </w:tabs>
        <w:autoSpaceDE w:val="0"/>
        <w:adjustRightInd w:val="0"/>
        <w:rPr>
          <w:rFonts w:eastAsia="Calibri" w:cs="Times New Roman"/>
          <w:color w:val="000000"/>
          <w:szCs w:val="30"/>
        </w:rPr>
      </w:pPr>
      <w:r w:rsidRPr="003A13E2">
        <w:rPr>
          <w:rFonts w:eastAsia="Calibri" w:cs="Times New Roman"/>
          <w:color w:val="000000"/>
          <w:szCs w:val="30"/>
        </w:rPr>
        <w:t xml:space="preserve">поддерживать правильность хранения реактивов по группам хранения; </w:t>
      </w:r>
    </w:p>
    <w:p w14:paraId="69C39A67" w14:textId="1D6FC96F" w:rsidR="00580D02" w:rsidRPr="003A13E2" w:rsidRDefault="00580D02" w:rsidP="00580D02">
      <w:pPr>
        <w:widowControl w:val="0"/>
        <w:shd w:val="clear" w:color="auto" w:fill="FFFFFF"/>
        <w:tabs>
          <w:tab w:val="left" w:pos="993"/>
        </w:tabs>
        <w:autoSpaceDE w:val="0"/>
        <w:adjustRightInd w:val="0"/>
        <w:rPr>
          <w:rFonts w:eastAsia="Calibri" w:cs="Times New Roman"/>
          <w:color w:val="000000"/>
          <w:szCs w:val="30"/>
        </w:rPr>
      </w:pPr>
      <w:r w:rsidRPr="003A13E2">
        <w:rPr>
          <w:rFonts w:eastAsia="Calibri" w:cs="Times New Roman"/>
          <w:color w:val="000000"/>
          <w:szCs w:val="30"/>
        </w:rPr>
        <w:t>не допускать хранения реактивов в таре без этикеток, в таре с</w:t>
      </w:r>
      <w:r w:rsidR="00EB4BCD">
        <w:rPr>
          <w:rFonts w:eastAsia="Calibri" w:cs="Times New Roman"/>
          <w:color w:val="000000"/>
          <w:szCs w:val="30"/>
        </w:rPr>
        <w:t> </w:t>
      </w:r>
      <w:r w:rsidRPr="003A13E2">
        <w:rPr>
          <w:rFonts w:eastAsia="Calibri" w:cs="Times New Roman"/>
          <w:color w:val="000000"/>
          <w:szCs w:val="30"/>
        </w:rPr>
        <w:t>надписями, сделанными на прежних этикетках или сделанными карандашом по стеклу;</w:t>
      </w:r>
    </w:p>
    <w:p w14:paraId="10074779" w14:textId="6CE881A1" w:rsidR="00580D02" w:rsidRPr="003A13E2" w:rsidRDefault="00580D02" w:rsidP="00580D02">
      <w:pPr>
        <w:widowControl w:val="0"/>
        <w:shd w:val="clear" w:color="auto" w:fill="FFFFFF"/>
        <w:tabs>
          <w:tab w:val="left" w:pos="993"/>
        </w:tabs>
        <w:autoSpaceDE w:val="0"/>
        <w:adjustRightInd w:val="0"/>
        <w:rPr>
          <w:rFonts w:eastAsia="Calibri" w:cs="Times New Roman"/>
          <w:szCs w:val="30"/>
        </w:rPr>
      </w:pPr>
      <w:r w:rsidRPr="003A13E2">
        <w:rPr>
          <w:rFonts w:eastAsia="Calibri" w:cs="Times New Roman"/>
          <w:color w:val="000000"/>
          <w:szCs w:val="30"/>
        </w:rPr>
        <w:t>уничтожение реактивов в таре без этикеток производить в</w:t>
      </w:r>
      <w:r w:rsidR="00EB4BCD">
        <w:rPr>
          <w:rFonts w:eastAsia="Calibri" w:cs="Times New Roman"/>
          <w:color w:val="000000"/>
          <w:szCs w:val="30"/>
        </w:rPr>
        <w:t> </w:t>
      </w:r>
      <w:r w:rsidRPr="003A13E2">
        <w:rPr>
          <w:rFonts w:eastAsia="Calibri" w:cs="Times New Roman"/>
          <w:color w:val="000000"/>
          <w:szCs w:val="30"/>
        </w:rPr>
        <w:t>соответствии с пунктами 66–71 Правил безопасности</w:t>
      </w:r>
      <w:r w:rsidRPr="003A13E2">
        <w:rPr>
          <w:rFonts w:eastAsia="Calibri" w:cs="Times New Roman"/>
          <w:szCs w:val="30"/>
        </w:rPr>
        <w:t>.</w:t>
      </w:r>
    </w:p>
    <w:p w14:paraId="024DAF93" w14:textId="62FD6352" w:rsidR="00580D02" w:rsidRPr="003A13E2" w:rsidRDefault="00580D02" w:rsidP="00580D02">
      <w:pPr>
        <w:rPr>
          <w:rFonts w:eastAsia="Calibri" w:cs="Times New Roman"/>
          <w:i/>
          <w:szCs w:val="30"/>
        </w:rPr>
      </w:pPr>
      <w:r w:rsidRPr="003A13E2">
        <w:rPr>
          <w:rFonts w:eastAsia="Calibri" w:cs="Times New Roman"/>
          <w:szCs w:val="30"/>
          <w:lang w:eastAsia="ru-RU"/>
        </w:rPr>
        <w:t xml:space="preserve">На первом занятии в каждой учебной четверти </w:t>
      </w:r>
      <w:r w:rsidRPr="003A13E2">
        <w:rPr>
          <w:rFonts w:eastAsia="Calibri" w:cs="Times New Roman"/>
          <w:szCs w:val="30"/>
        </w:rPr>
        <w:t>во всех классах учитель проводит обучение учащихся правилам безопасности при</w:t>
      </w:r>
      <w:r w:rsidR="00EB4BCD">
        <w:rPr>
          <w:rFonts w:eastAsia="Calibri" w:cs="Times New Roman"/>
          <w:szCs w:val="30"/>
        </w:rPr>
        <w:t> </w:t>
      </w:r>
      <w:r w:rsidRPr="003A13E2">
        <w:rPr>
          <w:rFonts w:eastAsia="Calibri" w:cs="Times New Roman"/>
          <w:szCs w:val="30"/>
        </w:rPr>
        <w:t>нахождении в кабинете химии и</w:t>
      </w:r>
      <w:r w:rsidRPr="003A13E2">
        <w:rPr>
          <w:rFonts w:eastAsia="Calibri" w:cs="Times New Roman"/>
          <w:szCs w:val="30"/>
          <w:lang w:eastAsia="ru-RU"/>
        </w:rPr>
        <w:t xml:space="preserve"> делает запись «</w:t>
      </w:r>
      <w:r w:rsidRPr="003A13E2">
        <w:rPr>
          <w:rFonts w:eastAsia="Calibri" w:cs="Times New Roman"/>
          <w:i/>
          <w:szCs w:val="30"/>
        </w:rPr>
        <w:t>Обучение правилам безопасного поведения» (</w:t>
      </w:r>
      <w:r w:rsidRPr="003A13E2">
        <w:rPr>
          <w:rFonts w:eastAsia="Calibri" w:cs="Times New Roman"/>
          <w:szCs w:val="30"/>
        </w:rPr>
        <w:t>или</w:t>
      </w:r>
      <w:r w:rsidRPr="003A13E2">
        <w:rPr>
          <w:rFonts w:eastAsia="Calibri" w:cs="Times New Roman"/>
          <w:i/>
          <w:szCs w:val="30"/>
        </w:rPr>
        <w:t xml:space="preserve"> «ОПБП»)</w:t>
      </w:r>
      <w:r w:rsidRPr="003A13E2">
        <w:rPr>
          <w:rFonts w:eastAsia="Calibri" w:cs="Times New Roman"/>
          <w:szCs w:val="30"/>
          <w:lang w:eastAsia="ru-RU"/>
        </w:rPr>
        <w:t xml:space="preserve"> в классном журнале </w:t>
      </w:r>
      <w:r w:rsidRPr="003A13E2">
        <w:rPr>
          <w:rFonts w:eastAsia="Calibri" w:cs="Times New Roman"/>
          <w:szCs w:val="30"/>
        </w:rPr>
        <w:t xml:space="preserve">в графе </w:t>
      </w:r>
      <w:r w:rsidRPr="003A13E2">
        <w:rPr>
          <w:rFonts w:eastAsia="Calibri" w:cs="Times New Roman"/>
          <w:i/>
          <w:szCs w:val="30"/>
        </w:rPr>
        <w:t>«</w:t>
      </w:r>
      <w:r w:rsidRPr="003A13E2">
        <w:rPr>
          <w:rFonts w:eastAsia="Calibri" w:cs="Times New Roman"/>
          <w:i/>
          <w:szCs w:val="30"/>
          <w:lang w:val="be-BY"/>
        </w:rPr>
        <w:t>Змест вучэбных заняткаў</w:t>
      </w:r>
      <w:r w:rsidRPr="003A13E2">
        <w:rPr>
          <w:rFonts w:eastAsia="Calibri" w:cs="Times New Roman"/>
          <w:i/>
          <w:szCs w:val="30"/>
        </w:rPr>
        <w:t xml:space="preserve">» </w:t>
      </w:r>
      <w:r w:rsidRPr="003A13E2">
        <w:rPr>
          <w:rFonts w:eastAsia="Calibri" w:cs="Times New Roman"/>
          <w:szCs w:val="30"/>
        </w:rPr>
        <w:t>перед темой урока</w:t>
      </w:r>
      <w:r w:rsidRPr="003A13E2">
        <w:rPr>
          <w:rFonts w:eastAsia="Calibri" w:cs="Times New Roman"/>
          <w:i/>
          <w:szCs w:val="30"/>
        </w:rPr>
        <w:t>.</w:t>
      </w:r>
    </w:p>
    <w:p w14:paraId="795539DE" w14:textId="77777777" w:rsidR="00580D02" w:rsidRPr="003A13E2" w:rsidRDefault="00580D02" w:rsidP="00580D02">
      <w:pPr>
        <w:shd w:val="clear" w:color="auto" w:fill="FFFFFF"/>
        <w:tabs>
          <w:tab w:val="left" w:pos="851"/>
        </w:tabs>
        <w:rPr>
          <w:rFonts w:eastAsia="Calibri" w:cs="Times New Roman"/>
          <w:szCs w:val="30"/>
        </w:rPr>
      </w:pPr>
      <w:r w:rsidRPr="003A13E2">
        <w:rPr>
          <w:rFonts w:eastAsia="Calibri" w:cs="Times New Roman"/>
          <w:szCs w:val="30"/>
        </w:rPr>
        <w:t xml:space="preserve">Перед началом выполнения лабораторного опыта, практической работы, демонстрационного опыта учитель проводит обучение безопасным приемам выполнения данного типа работы. Во всех указанных случаях в классном журнале в графе </w:t>
      </w:r>
      <w:r w:rsidRPr="003A13E2">
        <w:rPr>
          <w:rFonts w:eastAsia="Calibri" w:cs="Times New Roman"/>
          <w:i/>
          <w:szCs w:val="30"/>
        </w:rPr>
        <w:t>«</w:t>
      </w:r>
      <w:r w:rsidRPr="003A13E2">
        <w:rPr>
          <w:rFonts w:eastAsia="Calibri" w:cs="Times New Roman"/>
          <w:i/>
          <w:szCs w:val="30"/>
          <w:lang w:val="be-BY"/>
        </w:rPr>
        <w:t>Змест вучэбных заняткаў</w:t>
      </w:r>
      <w:r w:rsidRPr="003A13E2">
        <w:rPr>
          <w:rFonts w:eastAsia="Calibri" w:cs="Times New Roman"/>
          <w:i/>
          <w:szCs w:val="30"/>
        </w:rPr>
        <w:t xml:space="preserve">» </w:t>
      </w:r>
      <w:r w:rsidRPr="003A13E2">
        <w:rPr>
          <w:rFonts w:eastAsia="Calibri" w:cs="Times New Roman"/>
          <w:szCs w:val="30"/>
        </w:rPr>
        <w:t xml:space="preserve">делается запись «Обучение правилам безопасного поведения» (или «ОПБП»). </w:t>
      </w:r>
    </w:p>
    <w:p w14:paraId="559A04F1" w14:textId="77777777" w:rsidR="00580D02" w:rsidRPr="003A13E2" w:rsidRDefault="00580D02" w:rsidP="00580D02">
      <w:pPr>
        <w:rPr>
          <w:rFonts w:eastAsia="Calibri" w:cs="Times New Roman"/>
          <w:szCs w:val="30"/>
        </w:rPr>
      </w:pPr>
      <w:r w:rsidRPr="003A13E2">
        <w:rPr>
          <w:rFonts w:eastAsia="Calibri" w:cs="Times New Roman"/>
          <w:b/>
          <w:szCs w:val="30"/>
        </w:rPr>
        <w:t>Деление класса на группы</w:t>
      </w:r>
      <w:r w:rsidRPr="003A13E2">
        <w:rPr>
          <w:rFonts w:eastAsia="Calibri" w:cs="Times New Roman"/>
          <w:szCs w:val="30"/>
        </w:rPr>
        <w:t xml:space="preserve"> при изучении учебного предмета «Химия» осуществляется в соответствии с пунктами 54 и 57 Положения об учреждении общего среднего образования.</w:t>
      </w:r>
    </w:p>
    <w:p w14:paraId="10BC75BC" w14:textId="6FB125EF" w:rsidR="00580D02" w:rsidRPr="003A13E2" w:rsidRDefault="00580D02" w:rsidP="00580D02">
      <w:pPr>
        <w:rPr>
          <w:rFonts w:eastAsia="Times New Roman" w:cs="Times New Roman"/>
          <w:color w:val="000000"/>
          <w:szCs w:val="30"/>
          <w:lang w:eastAsia="ru-RU"/>
        </w:rPr>
      </w:pPr>
      <w:r w:rsidRPr="003A13E2">
        <w:rPr>
          <w:rFonts w:eastAsia="Times New Roman" w:cs="Times New Roman"/>
          <w:color w:val="000000"/>
          <w:szCs w:val="30"/>
          <w:lang w:val="be-BY" w:eastAsia="ru-RU"/>
        </w:rPr>
        <w:lastRenderedPageBreak/>
        <w:t>Для выполнения обучающих, практических и контрольных работ по</w:t>
      </w:r>
      <w:r w:rsidR="00EB4BCD">
        <w:rPr>
          <w:rFonts w:eastAsia="Times New Roman" w:cs="Times New Roman"/>
          <w:color w:val="000000"/>
          <w:szCs w:val="30"/>
          <w:lang w:val="be-BY" w:eastAsia="ru-RU"/>
        </w:rPr>
        <w:t> </w:t>
      </w:r>
      <w:r w:rsidRPr="003A13E2">
        <w:rPr>
          <w:rFonts w:eastAsia="Times New Roman" w:cs="Times New Roman"/>
          <w:color w:val="000000"/>
          <w:szCs w:val="30"/>
          <w:lang w:val="be-BY" w:eastAsia="ru-RU"/>
        </w:rPr>
        <w:t xml:space="preserve">учебному предмету </w:t>
      </w:r>
      <w:r w:rsidRPr="003A13E2">
        <w:rPr>
          <w:rFonts w:eastAsia="Times New Roman" w:cs="Times New Roman"/>
          <w:color w:val="000000"/>
          <w:szCs w:val="30"/>
          <w:lang w:eastAsia="ru-RU"/>
        </w:rPr>
        <w:t>«</w:t>
      </w:r>
      <w:r w:rsidRPr="003A13E2">
        <w:rPr>
          <w:rFonts w:eastAsia="Times New Roman" w:cs="Times New Roman"/>
          <w:color w:val="000000"/>
          <w:szCs w:val="30"/>
          <w:lang w:val="be-BY" w:eastAsia="ru-RU"/>
        </w:rPr>
        <w:t>Химия</w:t>
      </w:r>
      <w:r w:rsidRPr="003A13E2">
        <w:rPr>
          <w:rFonts w:eastAsia="Times New Roman" w:cs="Times New Roman"/>
          <w:color w:val="000000"/>
          <w:szCs w:val="30"/>
          <w:lang w:eastAsia="ru-RU"/>
        </w:rPr>
        <w:t xml:space="preserve">» </w:t>
      </w:r>
      <w:r w:rsidRPr="003A13E2">
        <w:rPr>
          <w:rFonts w:eastAsia="Times New Roman" w:cs="Times New Roman"/>
          <w:color w:val="000000"/>
          <w:szCs w:val="30"/>
          <w:lang w:val="be-BY" w:eastAsia="ru-RU"/>
        </w:rPr>
        <w:t xml:space="preserve">учащимся рекомендуется иметь 3 тетради (1 тетрадь </w:t>
      </w:r>
      <w:r w:rsidR="00D74E84" w:rsidRPr="003A13E2">
        <w:rPr>
          <w:rFonts w:eastAsia="Times New Roman" w:cs="Times New Roman"/>
          <w:szCs w:val="30"/>
          <w:lang w:eastAsia="ru-RU"/>
        </w:rPr>
        <w:t>–</w:t>
      </w:r>
      <w:r w:rsidR="00D74E84">
        <w:rPr>
          <w:rFonts w:eastAsia="Times New Roman" w:cs="Times New Roman"/>
          <w:szCs w:val="30"/>
          <w:lang w:eastAsia="ru-RU"/>
        </w:rPr>
        <w:t xml:space="preserve"> </w:t>
      </w:r>
      <w:r w:rsidRPr="003A13E2">
        <w:rPr>
          <w:rFonts w:eastAsia="Times New Roman" w:cs="Times New Roman"/>
          <w:color w:val="000000"/>
          <w:szCs w:val="30"/>
          <w:lang w:val="be-BY" w:eastAsia="ru-RU"/>
        </w:rPr>
        <w:t xml:space="preserve">для обучающих и лабораторных работ, 1 тетрадь </w:t>
      </w:r>
      <w:r w:rsidR="00D74E84" w:rsidRPr="003A13E2">
        <w:rPr>
          <w:rFonts w:eastAsia="Times New Roman" w:cs="Times New Roman"/>
          <w:szCs w:val="30"/>
          <w:lang w:eastAsia="ru-RU"/>
        </w:rPr>
        <w:t>–</w:t>
      </w:r>
      <w:r w:rsidR="00D74E84">
        <w:rPr>
          <w:rFonts w:eastAsia="Times New Roman" w:cs="Times New Roman"/>
          <w:szCs w:val="30"/>
          <w:lang w:eastAsia="ru-RU"/>
        </w:rPr>
        <w:t xml:space="preserve"> </w:t>
      </w:r>
      <w:r w:rsidRPr="003A13E2">
        <w:rPr>
          <w:rFonts w:eastAsia="Times New Roman" w:cs="Times New Roman"/>
          <w:color w:val="000000"/>
          <w:szCs w:val="30"/>
          <w:lang w:val="be-BY" w:eastAsia="ru-RU"/>
        </w:rPr>
        <w:t>для</w:t>
      </w:r>
      <w:r w:rsidR="00EB4BCD">
        <w:rPr>
          <w:rFonts w:eastAsia="Times New Roman" w:cs="Times New Roman"/>
          <w:color w:val="000000"/>
          <w:szCs w:val="30"/>
          <w:lang w:val="be-BY" w:eastAsia="ru-RU"/>
        </w:rPr>
        <w:t> </w:t>
      </w:r>
      <w:r w:rsidRPr="003A13E2">
        <w:rPr>
          <w:rFonts w:eastAsia="Times New Roman" w:cs="Times New Roman"/>
          <w:color w:val="000000"/>
          <w:szCs w:val="30"/>
          <w:lang w:val="be-BY" w:eastAsia="ru-RU"/>
        </w:rPr>
        <w:t xml:space="preserve">практических работ и 1 </w:t>
      </w:r>
      <w:r w:rsidR="00D74E84" w:rsidRPr="003A13E2">
        <w:rPr>
          <w:rFonts w:eastAsia="Times New Roman" w:cs="Times New Roman"/>
          <w:szCs w:val="30"/>
          <w:lang w:eastAsia="ru-RU"/>
        </w:rPr>
        <w:t>–</w:t>
      </w:r>
      <w:r w:rsidR="00D74E84">
        <w:rPr>
          <w:rFonts w:eastAsia="Times New Roman" w:cs="Times New Roman"/>
          <w:szCs w:val="30"/>
          <w:lang w:eastAsia="ru-RU"/>
        </w:rPr>
        <w:t xml:space="preserve"> </w:t>
      </w:r>
      <w:r w:rsidRPr="003A13E2">
        <w:rPr>
          <w:rFonts w:eastAsia="Times New Roman" w:cs="Times New Roman"/>
          <w:color w:val="000000"/>
          <w:szCs w:val="30"/>
          <w:lang w:val="be-BY" w:eastAsia="ru-RU"/>
        </w:rPr>
        <w:t>тетрадь для контрольных работ).</w:t>
      </w:r>
      <w:r w:rsidRPr="003A13E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3A13E2">
        <w:rPr>
          <w:rFonts w:eastAsia="Times New Roman" w:cs="Times New Roman"/>
          <w:color w:val="000000"/>
          <w:szCs w:val="30"/>
          <w:lang w:val="be-BY" w:eastAsia="ru-RU"/>
        </w:rPr>
        <w:t>Допускается при выполнении обучающих, практических и лабораторных работ использование тетрадей на печатной основе, имеющих гриф</w:t>
      </w:r>
      <w:r w:rsidR="005B6595">
        <w:rPr>
          <w:rFonts w:eastAsia="Times New Roman" w:cs="Times New Roman"/>
          <w:color w:val="000000"/>
          <w:szCs w:val="30"/>
          <w:lang w:val="be-BY" w:eastAsia="ru-RU"/>
        </w:rPr>
        <w:t xml:space="preserve"> </w:t>
      </w:r>
      <w:r w:rsidR="00CE5EC8">
        <w:rPr>
          <w:rFonts w:eastAsia="Times New Roman" w:cs="Times New Roman"/>
          <w:color w:val="000000"/>
          <w:szCs w:val="30"/>
          <w:lang w:eastAsia="ru-RU"/>
        </w:rPr>
        <w:t>«</w:t>
      </w:r>
      <w:r w:rsidR="005B6595">
        <w:rPr>
          <w:rFonts w:eastAsia="Times New Roman" w:cs="Times New Roman"/>
          <w:color w:val="000000"/>
          <w:szCs w:val="30"/>
          <w:lang w:val="be-BY" w:eastAsia="ru-RU"/>
        </w:rPr>
        <w:t xml:space="preserve">Рекомендовано научно-методическим учреждением </w:t>
      </w:r>
      <w:r w:rsidR="00EB4BCD" w:rsidRPr="00411B82">
        <w:rPr>
          <w:rFonts w:cs="Times New Roman"/>
          <w:sz w:val="28"/>
          <w:szCs w:val="24"/>
          <w:lang w:val="be-BY"/>
        </w:rPr>
        <w:t>„</w:t>
      </w:r>
      <w:r w:rsidR="005B6595">
        <w:rPr>
          <w:rFonts w:eastAsia="Times New Roman" w:cs="Times New Roman"/>
          <w:color w:val="000000"/>
          <w:szCs w:val="30"/>
          <w:lang w:val="be-BY" w:eastAsia="ru-RU"/>
        </w:rPr>
        <w:t>Национальный институт образования</w:t>
      </w:r>
      <w:r w:rsidR="00EB4BCD" w:rsidRPr="00411B82">
        <w:rPr>
          <w:rFonts w:cs="Times New Roman"/>
          <w:sz w:val="28"/>
          <w:szCs w:val="24"/>
          <w:lang w:val="be-BY"/>
        </w:rPr>
        <w:t>“</w:t>
      </w:r>
      <w:r w:rsidR="005B6595">
        <w:rPr>
          <w:rFonts w:eastAsia="Times New Roman" w:cs="Times New Roman"/>
          <w:color w:val="000000"/>
          <w:szCs w:val="30"/>
          <w:lang w:val="be-BY" w:eastAsia="ru-RU"/>
        </w:rPr>
        <w:t xml:space="preserve"> Министерства образования Республики Беларусь</w:t>
      </w:r>
      <w:r w:rsidR="00CE5EC8" w:rsidRPr="003A13E2">
        <w:rPr>
          <w:rFonts w:eastAsia="Times New Roman" w:cs="Times New Roman"/>
          <w:color w:val="000000"/>
          <w:szCs w:val="30"/>
          <w:lang w:eastAsia="ru-RU"/>
        </w:rPr>
        <w:t>»</w:t>
      </w:r>
      <w:r w:rsidRPr="003A13E2">
        <w:rPr>
          <w:rFonts w:eastAsia="Times New Roman" w:cs="Times New Roman"/>
          <w:color w:val="000000"/>
          <w:szCs w:val="30"/>
          <w:lang w:val="be-BY" w:eastAsia="ru-RU"/>
        </w:rPr>
        <w:t xml:space="preserve">. </w:t>
      </w:r>
    </w:p>
    <w:p w14:paraId="28FD5B28" w14:textId="1D8BFC90" w:rsidR="00580D02" w:rsidRPr="003A13E2" w:rsidRDefault="00580D02" w:rsidP="00580D02">
      <w:pPr>
        <w:widowControl w:val="0"/>
        <w:tabs>
          <w:tab w:val="left" w:pos="709"/>
        </w:tabs>
        <w:overflowPunct w:val="0"/>
        <w:autoSpaceDE w:val="0"/>
        <w:adjustRightInd w:val="0"/>
        <w:textAlignment w:val="baseline"/>
        <w:rPr>
          <w:rFonts w:eastAsia="Calibri" w:cs="Times New Roman"/>
          <w:szCs w:val="30"/>
        </w:rPr>
      </w:pPr>
      <w:r w:rsidRPr="003A13E2">
        <w:rPr>
          <w:rFonts w:eastAsia="Calibri" w:cs="Times New Roman"/>
          <w:b/>
          <w:szCs w:val="30"/>
        </w:rPr>
        <w:t>Практические работы по химии</w:t>
      </w:r>
      <w:r w:rsidRPr="003A13E2">
        <w:rPr>
          <w:rFonts w:eastAsia="Calibri" w:cs="Times New Roman"/>
          <w:szCs w:val="30"/>
        </w:rPr>
        <w:t xml:space="preserve"> предполагают совершенствование и проверку знаний и экспериментальных умений учащихся. Они проводятся, как правило, по окончании изучения определенной темы или ее блока, являются средством тематического контроля. Отметки за</w:t>
      </w:r>
      <w:r w:rsidR="00845BB2">
        <w:rPr>
          <w:rFonts w:eastAsia="Calibri" w:cs="Times New Roman"/>
          <w:szCs w:val="30"/>
        </w:rPr>
        <w:t> </w:t>
      </w:r>
      <w:r w:rsidRPr="003A13E2">
        <w:rPr>
          <w:rFonts w:eastAsia="Calibri" w:cs="Times New Roman"/>
          <w:szCs w:val="30"/>
        </w:rPr>
        <w:t>практическую работу выставляются в тетради для практических работ всем учащимся, заносятся в классный журнал и учитываются при</w:t>
      </w:r>
      <w:r w:rsidR="00845BB2">
        <w:rPr>
          <w:rFonts w:eastAsia="Calibri" w:cs="Times New Roman"/>
          <w:szCs w:val="30"/>
        </w:rPr>
        <w:t> </w:t>
      </w:r>
      <w:r w:rsidRPr="003A13E2">
        <w:rPr>
          <w:rFonts w:eastAsia="Calibri" w:cs="Times New Roman"/>
          <w:szCs w:val="30"/>
        </w:rPr>
        <w:t>выставлении отметки за четверть.</w:t>
      </w:r>
    </w:p>
    <w:p w14:paraId="1A9EC74E" w14:textId="77777777" w:rsidR="00580D02" w:rsidRPr="003A13E2" w:rsidRDefault="00580D02" w:rsidP="00580D02">
      <w:pPr>
        <w:widowControl w:val="0"/>
        <w:tabs>
          <w:tab w:val="left" w:pos="709"/>
        </w:tabs>
        <w:overflowPunct w:val="0"/>
        <w:autoSpaceDE w:val="0"/>
        <w:adjustRightInd w:val="0"/>
        <w:textAlignment w:val="baseline"/>
        <w:rPr>
          <w:rFonts w:eastAsia="Calibri" w:cs="Times New Roman"/>
          <w:szCs w:val="30"/>
        </w:rPr>
      </w:pPr>
      <w:r w:rsidRPr="003A13E2">
        <w:rPr>
          <w:rFonts w:eastAsia="Calibri" w:cs="Times New Roman"/>
          <w:szCs w:val="30"/>
        </w:rPr>
        <w:t>На уроке, следующем после практической работы, проводится анализ ее результатов. При этом типичные ошибки, допущенные учащимися как при выполнении эксперимента, так и при оформлении отчета, обсуждаются фронтально. При необходимости учащиеся делают записи в тетрадях для практических работ.</w:t>
      </w:r>
    </w:p>
    <w:p w14:paraId="5850B089" w14:textId="1E00D3D7" w:rsidR="00580D02" w:rsidRPr="00784D1C" w:rsidRDefault="00580D02" w:rsidP="00580D02">
      <w:pPr>
        <w:widowControl w:val="0"/>
        <w:tabs>
          <w:tab w:val="left" w:pos="709"/>
        </w:tabs>
        <w:overflowPunct w:val="0"/>
        <w:autoSpaceDE w:val="0"/>
        <w:adjustRightInd w:val="0"/>
        <w:textAlignment w:val="baseline"/>
        <w:rPr>
          <w:rFonts w:eastAsia="Calibri" w:cs="Times New Roman"/>
          <w:szCs w:val="30"/>
        </w:rPr>
      </w:pPr>
      <w:r w:rsidRPr="003A13E2">
        <w:rPr>
          <w:rFonts w:eastAsia="Calibri" w:cs="Times New Roman"/>
          <w:b/>
          <w:szCs w:val="30"/>
        </w:rPr>
        <w:t>Лабораторные опыты</w:t>
      </w:r>
      <w:r w:rsidRPr="003A13E2">
        <w:rPr>
          <w:rFonts w:eastAsia="Calibri" w:cs="Times New Roman"/>
          <w:szCs w:val="30"/>
        </w:rPr>
        <w:t xml:space="preserve"> носят обучающий характер, проводятся при</w:t>
      </w:r>
      <w:r w:rsidR="00845BB2">
        <w:rPr>
          <w:rFonts w:eastAsia="Calibri" w:cs="Times New Roman"/>
          <w:szCs w:val="30"/>
        </w:rPr>
        <w:t> </w:t>
      </w:r>
      <w:r w:rsidRPr="003A13E2">
        <w:rPr>
          <w:rFonts w:eastAsia="Calibri" w:cs="Times New Roman"/>
          <w:szCs w:val="30"/>
        </w:rPr>
        <w:t xml:space="preserve">изучении нового материала с целью формирования новых знаний, а также формирования, закрепления и совершенствования экспериментальных умений учащихся. Отметки за отчеты о выполнении лабораторных опытов </w:t>
      </w:r>
      <w:r w:rsidRPr="00784D1C">
        <w:rPr>
          <w:rFonts w:eastAsia="Calibri" w:cs="Times New Roman"/>
          <w:szCs w:val="30"/>
        </w:rPr>
        <w:t>выставляются в классный журнал по усмотрению учителя.</w:t>
      </w:r>
    </w:p>
    <w:p w14:paraId="2A915043" w14:textId="77777777" w:rsidR="000B1765" w:rsidRPr="00784D1C" w:rsidRDefault="00FD64AD" w:rsidP="00FD64AD">
      <w:pPr>
        <w:ind w:right="-1" w:firstLine="708"/>
        <w:rPr>
          <w:rFonts w:eastAsia="Calibri" w:cs="Times New Roman"/>
          <w:color w:val="000000" w:themeColor="text1"/>
          <w:szCs w:val="30"/>
        </w:rPr>
      </w:pPr>
      <w:r w:rsidRPr="007324E4">
        <w:rPr>
          <w:rFonts w:eastAsia="Calibri" w:cs="Times New Roman"/>
          <w:b/>
          <w:color w:val="000000" w:themeColor="text1"/>
          <w:szCs w:val="30"/>
        </w:rPr>
        <w:t>При оценке результатов учебной деятельности учащихся</w:t>
      </w:r>
      <w:r w:rsidRPr="00784D1C">
        <w:rPr>
          <w:rFonts w:eastAsia="Calibri" w:cs="Times New Roman"/>
          <w:color w:val="000000" w:themeColor="text1"/>
          <w:szCs w:val="30"/>
        </w:rPr>
        <w:t xml:space="preserve"> следует руководствоваться Нормами оценки результатов учебной деятельности учащихся общеобразовательных учреждений по учебным предметам, утвержденными приказом Министерства образования Респ</w:t>
      </w:r>
      <w:r w:rsidR="0094419E" w:rsidRPr="00784D1C">
        <w:rPr>
          <w:rFonts w:eastAsia="Calibri" w:cs="Times New Roman"/>
          <w:color w:val="000000" w:themeColor="text1"/>
          <w:szCs w:val="30"/>
        </w:rPr>
        <w:t>ублики Беларусь от 29.05.2009 № 674 (ред. от 18.06.2010 № 420, от 29.09.2010 № </w:t>
      </w:r>
      <w:r w:rsidRPr="00784D1C">
        <w:rPr>
          <w:rFonts w:eastAsia="Calibri" w:cs="Times New Roman"/>
          <w:color w:val="000000" w:themeColor="text1"/>
          <w:szCs w:val="30"/>
        </w:rPr>
        <w:t xml:space="preserve">635). </w:t>
      </w:r>
    </w:p>
    <w:p w14:paraId="23C0E1AC" w14:textId="3FA5EE90" w:rsidR="00456805" w:rsidRDefault="00456805" w:rsidP="00456805">
      <w:pPr>
        <w:rPr>
          <w:rFonts w:eastAsia="Calibri"/>
          <w:szCs w:val="30"/>
        </w:rPr>
      </w:pPr>
      <w:r>
        <w:rPr>
          <w:rFonts w:eastAsia="Calibri"/>
          <w:szCs w:val="30"/>
        </w:rPr>
        <w:t>При выставлении отметки за четверть необходимо уч</w:t>
      </w:r>
      <w:r w:rsidR="00D74E84">
        <w:rPr>
          <w:rFonts w:eastAsia="Calibri"/>
          <w:szCs w:val="30"/>
        </w:rPr>
        <w:t>итывать</w:t>
      </w:r>
      <w:r>
        <w:rPr>
          <w:rFonts w:eastAsia="Calibri"/>
          <w:szCs w:val="30"/>
        </w:rPr>
        <w:t xml:space="preserve"> следующее: в случае, когда учебный материал определенной темы (раздела) по учебному предмету не представляется возможным изучить в</w:t>
      </w:r>
      <w:r w:rsidR="00845BB2">
        <w:rPr>
          <w:rFonts w:eastAsia="Calibri"/>
          <w:szCs w:val="30"/>
        </w:rPr>
        <w:t> </w:t>
      </w:r>
      <w:r>
        <w:rPr>
          <w:rFonts w:eastAsia="Calibri"/>
          <w:szCs w:val="30"/>
        </w:rPr>
        <w:t>рамках четверти, выставление отметки за эту четверть осуществляется как среднее арифметическое отметок по результатам текущей аттестации (поурочных баллов).</w:t>
      </w:r>
    </w:p>
    <w:p w14:paraId="399E5A54" w14:textId="77777777" w:rsidR="00456805" w:rsidRDefault="00456805" w:rsidP="00456805">
      <w:pPr>
        <w:rPr>
          <w:rFonts w:eastAsia="Calibri"/>
          <w:szCs w:val="30"/>
        </w:rPr>
      </w:pPr>
      <w:r>
        <w:rPr>
          <w:rFonts w:eastAsia="Calibri"/>
          <w:szCs w:val="30"/>
        </w:rPr>
        <w:t xml:space="preserve">В случае отсутствия учащегося на уроке, на котором проводился тематический контроль, в целях </w:t>
      </w:r>
      <w:r>
        <w:rPr>
          <w:szCs w:val="30"/>
        </w:rPr>
        <w:t>проверки и оценки усвоения им учебного материала определенной темы (раздела)</w:t>
      </w:r>
      <w:r>
        <w:rPr>
          <w:rFonts w:eastAsia="Calibri"/>
          <w:szCs w:val="30"/>
        </w:rPr>
        <w:t xml:space="preserve"> по учебному предмету учащийся должен выполнить работу тематического контроля на любом другом уроке. </w:t>
      </w:r>
    </w:p>
    <w:p w14:paraId="0AFC1000" w14:textId="7D2139AD" w:rsidR="00580D02" w:rsidRPr="001A6D10" w:rsidRDefault="00580D02" w:rsidP="00580D02">
      <w:pPr>
        <w:rPr>
          <w:rFonts w:eastAsia="Calibri" w:cs="Times New Roman"/>
          <w:i/>
          <w:szCs w:val="30"/>
        </w:rPr>
      </w:pPr>
      <w:r w:rsidRPr="003A13E2">
        <w:rPr>
          <w:rFonts w:eastAsia="Calibri" w:cs="Times New Roman"/>
          <w:szCs w:val="30"/>
        </w:rPr>
        <w:t xml:space="preserve">Для проведения </w:t>
      </w:r>
      <w:r w:rsidRPr="004D7AF3">
        <w:rPr>
          <w:b/>
        </w:rPr>
        <w:t>факультативных занятий</w:t>
      </w:r>
      <w:r w:rsidRPr="003A13E2">
        <w:rPr>
          <w:rFonts w:eastAsia="Calibri" w:cs="Times New Roman"/>
          <w:szCs w:val="30"/>
        </w:rPr>
        <w:t xml:space="preserve"> предлагается использовать учебные программы, утвержденные Министерств</w:t>
      </w:r>
      <w:r w:rsidR="00037C95">
        <w:rPr>
          <w:rFonts w:eastAsia="Calibri" w:cs="Times New Roman"/>
          <w:szCs w:val="30"/>
        </w:rPr>
        <w:t>ом</w:t>
      </w:r>
      <w:r w:rsidRPr="003A13E2">
        <w:rPr>
          <w:rFonts w:eastAsia="Calibri" w:cs="Times New Roman"/>
          <w:szCs w:val="30"/>
        </w:rPr>
        <w:t xml:space="preserve"> образования Республики Беларусь. </w:t>
      </w:r>
      <w:r w:rsidRPr="003A13E2">
        <w:rPr>
          <w:rFonts w:cs="Times New Roman"/>
          <w:color w:val="000000"/>
          <w:szCs w:val="30"/>
          <w:lang w:val="be-BY" w:eastAsia="zh-CN"/>
        </w:rPr>
        <w:t xml:space="preserve">Учебные программы факультативных занятий </w:t>
      </w:r>
      <w:r w:rsidRPr="003A13E2">
        <w:rPr>
          <w:rFonts w:eastAsia="Calibri" w:cs="Times New Roman"/>
          <w:szCs w:val="30"/>
        </w:rPr>
        <w:t xml:space="preserve">и </w:t>
      </w:r>
      <w:r w:rsidR="00AD7105">
        <w:rPr>
          <w:rFonts w:eastAsia="Calibri" w:cs="Times New Roman"/>
          <w:szCs w:val="30"/>
        </w:rPr>
        <w:t>отдельные компоненты</w:t>
      </w:r>
      <w:r w:rsidRPr="003A13E2">
        <w:rPr>
          <w:rFonts w:eastAsia="Calibri" w:cs="Times New Roman"/>
          <w:szCs w:val="30"/>
        </w:rPr>
        <w:t xml:space="preserve"> УМК для факультативных занятий размещены на наци</w:t>
      </w:r>
      <w:r w:rsidRPr="003A13E2">
        <w:rPr>
          <w:rFonts w:cs="Times New Roman"/>
          <w:color w:val="000000"/>
          <w:szCs w:val="30"/>
          <w:lang w:val="be-BY" w:eastAsia="zh-CN"/>
        </w:rPr>
        <w:t>ональном образовательном портале:</w:t>
      </w:r>
      <w:r w:rsidR="00B24A95" w:rsidRPr="00B24A95">
        <w:rPr>
          <w:rFonts w:eastAsia="Calibri" w:cs="Times New Roman"/>
          <w:i/>
          <w:color w:val="000000"/>
          <w:szCs w:val="30"/>
        </w:rPr>
        <w:t xml:space="preserve"> </w:t>
      </w:r>
      <w:hyperlink w:history="1">
        <w:r w:rsidR="00845BB2" w:rsidRPr="00F3498B">
          <w:rPr>
            <w:rStyle w:val="a4"/>
            <w:rFonts w:eastAsia="Calibri" w:cs="Times New Roman"/>
            <w:i/>
            <w:szCs w:val="30"/>
          </w:rPr>
          <w:t>https://adu.by /</w:t>
        </w:r>
      </w:hyperlink>
      <w:r w:rsidR="00B24A95" w:rsidRPr="004620F4">
        <w:rPr>
          <w:rFonts w:eastAsia="Calibri" w:cs="Times New Roman"/>
          <w:i/>
          <w:color w:val="000000"/>
          <w:szCs w:val="30"/>
        </w:rPr>
        <w:t xml:space="preserve"> Главная / Образовательный процесс. 2021/2022 учебный год / Общее среднее образование / Учебные предметы. V–XI классы /</w:t>
      </w:r>
      <w:r w:rsidR="00B24A95" w:rsidRPr="003F2AB8">
        <w:rPr>
          <w:rFonts w:eastAsia="Calibri" w:cs="Times New Roman"/>
          <w:i/>
          <w:color w:val="000000"/>
          <w:szCs w:val="30"/>
        </w:rPr>
        <w:t xml:space="preserve"> </w:t>
      </w:r>
      <w:hyperlink r:id="rId16" w:history="1">
        <w:r w:rsidR="00B24A95">
          <w:rPr>
            <w:rStyle w:val="a4"/>
            <w:rFonts w:eastAsia="Calibri" w:cs="Times New Roman"/>
            <w:i/>
            <w:szCs w:val="30"/>
          </w:rPr>
          <w:t>Химия</w:t>
        </w:r>
      </w:hyperlink>
      <w:r w:rsidRPr="003A13E2">
        <w:rPr>
          <w:rFonts w:eastAsia="Calibri" w:cs="Times New Roman"/>
          <w:i/>
          <w:szCs w:val="30"/>
        </w:rPr>
        <w:t>.</w:t>
      </w:r>
    </w:p>
    <w:p w14:paraId="02FE8E6B" w14:textId="77777777" w:rsidR="001A6D10" w:rsidRPr="001A6D10" w:rsidRDefault="001A6D10" w:rsidP="00580D02">
      <w:pPr>
        <w:rPr>
          <w:rFonts w:eastAsia="Calibri" w:cs="Times New Roman"/>
          <w:b/>
          <w:szCs w:val="30"/>
          <w:u w:val="single"/>
        </w:rPr>
      </w:pPr>
      <w:r w:rsidRPr="001A6D10">
        <w:rPr>
          <w:rFonts w:eastAsia="Calibri" w:cs="Times New Roman"/>
          <w:b/>
          <w:szCs w:val="30"/>
          <w:u w:val="single"/>
        </w:rPr>
        <w:t>5. Дополнительные ресурсы</w:t>
      </w:r>
    </w:p>
    <w:p w14:paraId="7AAA5E1B" w14:textId="77777777" w:rsidR="00FE23BF" w:rsidRPr="00784D1C" w:rsidRDefault="00FE23BF" w:rsidP="00FE23BF">
      <w:pPr>
        <w:rPr>
          <w:b/>
          <w:bCs/>
          <w:szCs w:val="30"/>
        </w:rPr>
      </w:pPr>
      <w:r w:rsidRPr="00784D1C">
        <w:rPr>
          <w:rFonts w:eastAsia="Calibri" w:cs="Times New Roman"/>
          <w:bCs/>
          <w:color w:val="000000"/>
          <w:szCs w:val="30"/>
        </w:rPr>
        <w:t xml:space="preserve">При организации образовательного процесса можно использовать </w:t>
      </w:r>
      <w:r w:rsidRPr="00784D1C">
        <w:rPr>
          <w:color w:val="000000" w:themeColor="text1"/>
          <w:szCs w:val="30"/>
        </w:rPr>
        <w:t xml:space="preserve">единый информационно-образовательный ресурс </w:t>
      </w:r>
      <w:hyperlink r:id="rId17" w:history="1">
        <w:r w:rsidRPr="00784D1C">
          <w:rPr>
            <w:rFonts w:eastAsia="Calibri"/>
            <w:i/>
            <w:color w:val="0000FF"/>
            <w:szCs w:val="30"/>
            <w:u w:val="single"/>
          </w:rPr>
          <w:t>https://eior.by</w:t>
        </w:r>
      </w:hyperlink>
      <w:r w:rsidRPr="00784D1C">
        <w:rPr>
          <w:rFonts w:eastAsia="Calibri"/>
          <w:i/>
          <w:color w:val="0000FF"/>
          <w:szCs w:val="30"/>
          <w:u w:val="single"/>
        </w:rPr>
        <w:t>.</w:t>
      </w:r>
      <w:r w:rsidRPr="00784D1C">
        <w:rPr>
          <w:rFonts w:eastAsia="Calibri"/>
          <w:color w:val="0000FF"/>
          <w:szCs w:val="30"/>
        </w:rPr>
        <w:t xml:space="preserve"> </w:t>
      </w:r>
      <w:r w:rsidRPr="00784D1C">
        <w:rPr>
          <w:rFonts w:eastAsia="Calibri"/>
          <w:szCs w:val="30"/>
        </w:rPr>
        <w:t xml:space="preserve">Его назначение – </w:t>
      </w:r>
      <w:r w:rsidRPr="00784D1C">
        <w:rPr>
          <w:szCs w:val="30"/>
        </w:rPr>
        <w:t>поддержка учащихся, получающих общее среднее образование в соответствии с индивидуальным учебным планом, а также учащихся, которые по уважительным причинам временно не могут посещать учреждение образования.</w:t>
      </w:r>
    </w:p>
    <w:p w14:paraId="74E93DB3" w14:textId="77777777" w:rsidR="00D27D7B" w:rsidRPr="00784D1C" w:rsidRDefault="00D27D7B" w:rsidP="00D27D7B">
      <w:pPr>
        <w:rPr>
          <w:rFonts w:cs="Times New Roman"/>
          <w:b/>
          <w:bCs/>
          <w:szCs w:val="30"/>
        </w:rPr>
      </w:pPr>
      <w:r w:rsidRPr="00784D1C">
        <w:rPr>
          <w:rFonts w:cs="Times New Roman"/>
          <w:b/>
          <w:bCs/>
          <w:szCs w:val="30"/>
          <w:u w:val="single"/>
        </w:rPr>
        <w:t>6. Организация методической работы</w:t>
      </w:r>
    </w:p>
    <w:p w14:paraId="32F0F197" w14:textId="0AC852DA" w:rsidR="00D27D7B" w:rsidRDefault="00D27D7B" w:rsidP="00D27D7B">
      <w:pPr>
        <w:rPr>
          <w:rFonts w:cs="Times New Roman"/>
          <w:color w:val="000000"/>
          <w:szCs w:val="30"/>
        </w:rPr>
      </w:pPr>
      <w:r w:rsidRPr="00784D1C">
        <w:rPr>
          <w:rFonts w:cs="Times New Roman"/>
          <w:szCs w:val="30"/>
        </w:rPr>
        <w:t>Для организации деятельности методических</w:t>
      </w:r>
      <w:r>
        <w:rPr>
          <w:rFonts w:cs="Times New Roman"/>
          <w:szCs w:val="30"/>
        </w:rPr>
        <w:t xml:space="preserve"> формирований учителей химии в 2021/2022 учебном году предлагается единая тема</w:t>
      </w:r>
      <w:r w:rsidR="00D74E84">
        <w:rPr>
          <w:rFonts w:cs="Times New Roman"/>
          <w:szCs w:val="30"/>
        </w:rPr>
        <w:t>:</w:t>
      </w:r>
      <w:r>
        <w:rPr>
          <w:rFonts w:cs="Times New Roman"/>
          <w:szCs w:val="30"/>
        </w:rPr>
        <w:t xml:space="preserve"> </w:t>
      </w:r>
      <w:r>
        <w:rPr>
          <w:rFonts w:cs="Times New Roman"/>
          <w:color w:val="000000"/>
          <w:szCs w:val="30"/>
        </w:rPr>
        <w:t>«Совершенствование профессиональной компетентности учителей химии по использованию технологии визуализации учебной информации в</w:t>
      </w:r>
      <w:r w:rsidR="00845BB2">
        <w:rPr>
          <w:rFonts w:cs="Times New Roman"/>
          <w:color w:val="000000"/>
          <w:szCs w:val="30"/>
        </w:rPr>
        <w:t> </w:t>
      </w:r>
      <w:r>
        <w:rPr>
          <w:rFonts w:cs="Times New Roman"/>
          <w:color w:val="000000"/>
          <w:szCs w:val="30"/>
        </w:rPr>
        <w:t>современном образовательном процессе».</w:t>
      </w:r>
    </w:p>
    <w:p w14:paraId="6071078B" w14:textId="77777777" w:rsidR="00D27D7B" w:rsidRDefault="00D27D7B" w:rsidP="00D27D7B">
      <w:pPr>
        <w:pStyle w:val="a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 августовских предметных секциях рекомендуется обсудить следующие вопросы.</w:t>
      </w:r>
    </w:p>
    <w:p w14:paraId="6B3B4998" w14:textId="77777777" w:rsidR="00D27D7B" w:rsidRPr="00D27D7B" w:rsidRDefault="00D27D7B" w:rsidP="00D27D7B">
      <w:pPr>
        <w:rPr>
          <w:rFonts w:cs="Times New Roman"/>
          <w:szCs w:val="30"/>
        </w:rPr>
      </w:pPr>
      <w:r w:rsidRPr="00D27D7B">
        <w:rPr>
          <w:rFonts w:cs="Times New Roman"/>
          <w:szCs w:val="30"/>
        </w:rPr>
        <w:t>1. Нормативное правовое и научно-методическое обеспечение образовательного процесса по химии в 2021/2022 учебном году:</w:t>
      </w:r>
    </w:p>
    <w:p w14:paraId="5C832DD9" w14:textId="41AA11AC" w:rsidR="00D27D7B" w:rsidRPr="00D27D7B" w:rsidRDefault="00D27D7B" w:rsidP="00D27D7B">
      <w:pPr>
        <w:rPr>
          <w:rFonts w:cs="Times New Roman"/>
          <w:szCs w:val="30"/>
        </w:rPr>
      </w:pPr>
      <w:r w:rsidRPr="00D27D7B">
        <w:rPr>
          <w:rFonts w:cs="Times New Roman"/>
          <w:szCs w:val="30"/>
        </w:rPr>
        <w:t>обновленная учебная программа по учебному предмету «Химия» для</w:t>
      </w:r>
      <w:r w:rsidR="00845BB2">
        <w:rPr>
          <w:rFonts w:cs="Times New Roman"/>
          <w:szCs w:val="30"/>
        </w:rPr>
        <w:t> </w:t>
      </w:r>
      <w:r w:rsidRPr="00D27D7B">
        <w:rPr>
          <w:rFonts w:cs="Times New Roman"/>
          <w:szCs w:val="30"/>
        </w:rPr>
        <w:t>XI класса, особенности изучения химии в XI классе;</w:t>
      </w:r>
    </w:p>
    <w:p w14:paraId="2F82D1BF" w14:textId="7FB67DAA" w:rsidR="00D27D7B" w:rsidRPr="00D27D7B" w:rsidRDefault="00D27D7B" w:rsidP="00D27D7B">
      <w:pPr>
        <w:rPr>
          <w:rFonts w:cs="Times New Roman"/>
          <w:szCs w:val="30"/>
        </w:rPr>
      </w:pPr>
      <w:r w:rsidRPr="00D27D7B">
        <w:rPr>
          <w:rFonts w:cs="Times New Roman"/>
          <w:szCs w:val="30"/>
        </w:rPr>
        <w:t>новый учебно-методический ко</w:t>
      </w:r>
      <w:r w:rsidR="00845BB2">
        <w:rPr>
          <w:rFonts w:cs="Times New Roman"/>
          <w:szCs w:val="30"/>
        </w:rPr>
        <w:t xml:space="preserve">мплекс по химии для XI класса, </w:t>
      </w:r>
      <w:r w:rsidRPr="00D27D7B">
        <w:rPr>
          <w:rFonts w:cs="Times New Roman"/>
          <w:szCs w:val="30"/>
        </w:rPr>
        <w:t>особенности работы с учебным пособием;</w:t>
      </w:r>
    </w:p>
    <w:p w14:paraId="48B56627" w14:textId="73B831D5" w:rsidR="00D27D7B" w:rsidRPr="00D27D7B" w:rsidRDefault="00D27D7B" w:rsidP="00D27D7B">
      <w:pPr>
        <w:rPr>
          <w:rFonts w:cs="Times New Roman"/>
          <w:szCs w:val="30"/>
        </w:rPr>
      </w:pPr>
      <w:r w:rsidRPr="00D27D7B">
        <w:rPr>
          <w:rFonts w:cs="Times New Roman"/>
          <w:color w:val="000000"/>
          <w:szCs w:val="30"/>
          <w:lang w:eastAsia="ru-RU"/>
        </w:rPr>
        <w:t>единый информационно-образовательный ресурс: назначение, содержание, возможности использования в образовательном процессе по</w:t>
      </w:r>
      <w:r w:rsidR="00845BB2">
        <w:rPr>
          <w:rFonts w:cs="Times New Roman"/>
          <w:color w:val="000000"/>
          <w:szCs w:val="30"/>
          <w:lang w:eastAsia="ru-RU"/>
        </w:rPr>
        <w:t> </w:t>
      </w:r>
      <w:r w:rsidRPr="00D27D7B">
        <w:rPr>
          <w:rFonts w:cs="Times New Roman"/>
          <w:color w:val="000000"/>
          <w:szCs w:val="30"/>
          <w:lang w:eastAsia="ru-RU"/>
        </w:rPr>
        <w:t>химии.</w:t>
      </w:r>
    </w:p>
    <w:p w14:paraId="721CB0DE" w14:textId="77777777" w:rsidR="00D27D7B" w:rsidRDefault="00D27D7B" w:rsidP="00D27D7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D27D7B">
        <w:rPr>
          <w:rFonts w:ascii="Times New Roman" w:hAnsi="Times New Roman" w:cs="Times New Roman"/>
          <w:color w:val="000000"/>
          <w:sz w:val="30"/>
          <w:szCs w:val="30"/>
        </w:rPr>
        <w:t>2. Анализ результатов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работы методических формирований учителей химии в 2020/2021 учебном году. Планирование работы методических формирований в 2021/2022 учебном году. </w:t>
      </w:r>
    </w:p>
    <w:p w14:paraId="51BA3885" w14:textId="0B2DA8F2" w:rsidR="00D27D7B" w:rsidRDefault="00C54BD3" w:rsidP="00D27D7B">
      <w:pPr>
        <w:tabs>
          <w:tab w:val="left" w:pos="709"/>
        </w:tabs>
        <w:rPr>
          <w:rFonts w:cs="Times New Roman"/>
          <w:szCs w:val="30"/>
          <w:lang w:eastAsia="ru-RU"/>
        </w:rPr>
      </w:pPr>
      <w:r>
        <w:rPr>
          <w:rFonts w:cs="Times New Roman"/>
          <w:szCs w:val="30"/>
          <w:lang w:eastAsia="ru-RU"/>
        </w:rPr>
        <w:t>В течение учебного года н</w:t>
      </w:r>
      <w:r w:rsidR="00D27D7B">
        <w:rPr>
          <w:rFonts w:cs="Times New Roman"/>
          <w:szCs w:val="30"/>
          <w:lang w:eastAsia="ru-RU"/>
        </w:rPr>
        <w:t>а заседаниях методических формирований педагогов рекомендуется рассмотреть актуальные вопросы преподавания химии и организации учебно-познавательной деятельности учащихся с</w:t>
      </w:r>
      <w:r w:rsidR="00845BB2">
        <w:rPr>
          <w:rFonts w:cs="Times New Roman"/>
          <w:szCs w:val="30"/>
          <w:lang w:eastAsia="ru-RU"/>
        </w:rPr>
        <w:t> </w:t>
      </w:r>
      <w:r w:rsidR="00D27D7B">
        <w:rPr>
          <w:rFonts w:cs="Times New Roman"/>
          <w:szCs w:val="30"/>
          <w:lang w:eastAsia="ru-RU"/>
        </w:rPr>
        <w:t>учетом эффективного педагогического опыта педагогов региона:</w:t>
      </w:r>
    </w:p>
    <w:p w14:paraId="70173A87" w14:textId="77777777" w:rsidR="00D27D7B" w:rsidRDefault="00D27D7B" w:rsidP="00D27D7B">
      <w:pPr>
        <w:tabs>
          <w:tab w:val="left" w:pos="993"/>
        </w:tabs>
        <w:rPr>
          <w:rFonts w:cs="Times New Roman"/>
          <w:color w:val="000000"/>
          <w:szCs w:val="30"/>
        </w:rPr>
      </w:pPr>
      <w:r>
        <w:rPr>
          <w:rFonts w:cs="Times New Roman"/>
          <w:color w:val="000000"/>
          <w:szCs w:val="30"/>
        </w:rPr>
        <w:t>визуализация информации в современных учебных пособиях как эффективное средство формирования предметных и метапредметных компетенций</w:t>
      </w:r>
      <w:r w:rsidR="0077478B">
        <w:rPr>
          <w:rFonts w:cs="Times New Roman"/>
          <w:color w:val="000000"/>
          <w:szCs w:val="30"/>
        </w:rPr>
        <w:t xml:space="preserve"> учащихся</w:t>
      </w:r>
      <w:r>
        <w:rPr>
          <w:rFonts w:cs="Times New Roman"/>
          <w:color w:val="000000"/>
          <w:szCs w:val="30"/>
        </w:rPr>
        <w:t>;</w:t>
      </w:r>
    </w:p>
    <w:p w14:paraId="462D42AE" w14:textId="67A5CA94" w:rsidR="00D27D7B" w:rsidRDefault="00D27D7B" w:rsidP="00D27D7B">
      <w:pPr>
        <w:tabs>
          <w:tab w:val="left" w:pos="993"/>
        </w:tabs>
        <w:rPr>
          <w:rFonts w:cs="Times New Roman"/>
          <w:color w:val="000000"/>
          <w:szCs w:val="30"/>
        </w:rPr>
      </w:pPr>
      <w:r>
        <w:rPr>
          <w:rFonts w:cs="Times New Roman"/>
          <w:color w:val="000000"/>
          <w:szCs w:val="30"/>
        </w:rPr>
        <w:t>активизация учебно-познавательной деятельности учащихся с</w:t>
      </w:r>
      <w:r w:rsidR="00845BB2">
        <w:rPr>
          <w:rFonts w:cs="Times New Roman"/>
          <w:color w:val="000000"/>
          <w:szCs w:val="30"/>
        </w:rPr>
        <w:t> </w:t>
      </w:r>
      <w:r>
        <w:rPr>
          <w:rFonts w:cs="Times New Roman"/>
          <w:color w:val="000000"/>
          <w:szCs w:val="30"/>
        </w:rPr>
        <w:t>использованием технологий визуализации учебных материалов по</w:t>
      </w:r>
      <w:r w:rsidR="00845BB2">
        <w:rPr>
          <w:rFonts w:cs="Times New Roman"/>
          <w:color w:val="000000"/>
          <w:szCs w:val="30"/>
        </w:rPr>
        <w:t> </w:t>
      </w:r>
      <w:r>
        <w:rPr>
          <w:rFonts w:cs="Times New Roman"/>
          <w:color w:val="000000"/>
          <w:szCs w:val="30"/>
        </w:rPr>
        <w:t>химии;</w:t>
      </w:r>
    </w:p>
    <w:p w14:paraId="5163EDF1" w14:textId="77777777" w:rsidR="00D27D7B" w:rsidRDefault="00D27D7B" w:rsidP="00D27D7B">
      <w:pPr>
        <w:tabs>
          <w:tab w:val="left" w:pos="993"/>
        </w:tabs>
        <w:rPr>
          <w:rFonts w:cs="Times New Roman"/>
          <w:noProof/>
          <w:szCs w:val="30"/>
          <w:lang w:eastAsia="ru-RU"/>
        </w:rPr>
      </w:pPr>
      <w:r>
        <w:rPr>
          <w:rFonts w:cs="Times New Roman"/>
          <w:szCs w:val="30"/>
        </w:rPr>
        <w:t>средства когнитивной визуализации (интеллект-карты, карты успешности и др.) как инструмент отображения и структурирования учебного материала по химии;</w:t>
      </w:r>
    </w:p>
    <w:p w14:paraId="01AC2380" w14:textId="77777777" w:rsidR="00D27D7B" w:rsidRDefault="00D27D7B" w:rsidP="00D27D7B">
      <w:pPr>
        <w:tabs>
          <w:tab w:val="left" w:pos="709"/>
          <w:tab w:val="left" w:pos="1134"/>
        </w:tabs>
        <w:rPr>
          <w:rFonts w:cs="Times New Roman"/>
          <w:color w:val="000000"/>
          <w:szCs w:val="30"/>
        </w:rPr>
      </w:pPr>
      <w:r>
        <w:rPr>
          <w:rFonts w:cs="Times New Roman"/>
          <w:szCs w:val="30"/>
        </w:rPr>
        <w:t>моделирование химического эксперимента с использованием современных техник визуализации</w:t>
      </w:r>
      <w:r>
        <w:rPr>
          <w:rFonts w:cs="Times New Roman"/>
          <w:color w:val="000000"/>
          <w:szCs w:val="30"/>
        </w:rPr>
        <w:t xml:space="preserve">; </w:t>
      </w:r>
    </w:p>
    <w:p w14:paraId="43DA9D06" w14:textId="77777777" w:rsidR="00D27D7B" w:rsidRPr="00784D1C" w:rsidRDefault="00D27D7B" w:rsidP="00D27D7B">
      <w:pPr>
        <w:rPr>
          <w:rFonts w:cs="Times New Roman"/>
          <w:szCs w:val="30"/>
        </w:rPr>
      </w:pPr>
      <w:r>
        <w:rPr>
          <w:rFonts w:cs="Times New Roman"/>
          <w:szCs w:val="30"/>
        </w:rPr>
        <w:t xml:space="preserve">организация самостоятельной учебно-познавательной деятельности </w:t>
      </w:r>
      <w:r w:rsidRPr="00784D1C">
        <w:rPr>
          <w:rFonts w:cs="Times New Roman"/>
          <w:szCs w:val="30"/>
        </w:rPr>
        <w:t>учащихся при изучении химии с использованием развивающей информационно-образовательной среды;</w:t>
      </w:r>
    </w:p>
    <w:p w14:paraId="34C6B983" w14:textId="77777777" w:rsidR="004D7AF3" w:rsidRDefault="004D7AF3" w:rsidP="0011371A">
      <w:pPr>
        <w:ind w:firstLine="708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>воспитательный потенциал урока химии;</w:t>
      </w:r>
    </w:p>
    <w:p w14:paraId="46C7A843" w14:textId="77777777" w:rsidR="0011371A" w:rsidRPr="00784D1C" w:rsidRDefault="0011371A" w:rsidP="0011371A">
      <w:pPr>
        <w:ind w:firstLine="708"/>
        <w:rPr>
          <w:rFonts w:eastAsia="Times New Roman" w:cs="Times New Roman"/>
          <w:szCs w:val="30"/>
          <w:lang w:eastAsia="ru-RU"/>
        </w:rPr>
      </w:pPr>
      <w:r w:rsidRPr="00784D1C">
        <w:rPr>
          <w:rFonts w:eastAsia="Times New Roman" w:cs="Times New Roman"/>
          <w:szCs w:val="30"/>
          <w:lang w:eastAsia="ru-RU"/>
        </w:rPr>
        <w:t>м</w:t>
      </w:r>
      <w:r w:rsidRPr="00784D1C">
        <w:rPr>
          <w:rFonts w:cs="Times New Roman"/>
          <w:szCs w:val="30"/>
        </w:rPr>
        <w:t>оделирование современного урока химии с использованием техник</w:t>
      </w:r>
      <w:r w:rsidRPr="00784D1C">
        <w:rPr>
          <w:rFonts w:eastAsia="Calibri" w:cs="Times New Roman"/>
          <w:szCs w:val="30"/>
        </w:rPr>
        <w:t xml:space="preserve"> визуализации</w:t>
      </w:r>
      <w:r w:rsidRPr="00784D1C">
        <w:rPr>
          <w:rFonts w:eastAsia="Times New Roman" w:cs="Times New Roman"/>
          <w:szCs w:val="30"/>
          <w:lang w:eastAsia="ru-RU"/>
        </w:rPr>
        <w:t xml:space="preserve"> как одного из средств реализации воспитательного потенциала урока;</w:t>
      </w:r>
    </w:p>
    <w:p w14:paraId="748EEBBA" w14:textId="77777777" w:rsidR="00D27D7B" w:rsidRDefault="00D27D7B" w:rsidP="00D27D7B">
      <w:pPr>
        <w:rPr>
          <w:rFonts w:cs="Times New Roman"/>
          <w:szCs w:val="30"/>
        </w:rPr>
      </w:pPr>
      <w:r w:rsidRPr="00784D1C">
        <w:rPr>
          <w:rFonts w:cs="Times New Roman"/>
          <w:szCs w:val="30"/>
        </w:rPr>
        <w:t>методические особенности</w:t>
      </w:r>
      <w:r>
        <w:rPr>
          <w:rFonts w:cs="Times New Roman"/>
          <w:szCs w:val="30"/>
        </w:rPr>
        <w:t xml:space="preserve"> использования учебных материалов единого информационно-образовательного ресурса по химии;</w:t>
      </w:r>
    </w:p>
    <w:p w14:paraId="29F63329" w14:textId="77777777" w:rsidR="00D27D7B" w:rsidRDefault="00D27D7B" w:rsidP="00D27D7B">
      <w:pPr>
        <w:rPr>
          <w:rFonts w:cs="Times New Roman"/>
          <w:szCs w:val="30"/>
        </w:rPr>
      </w:pPr>
      <w:r>
        <w:rPr>
          <w:rFonts w:cs="Times New Roman"/>
          <w:szCs w:val="30"/>
        </w:rPr>
        <w:t xml:space="preserve">использование технологий визуализации при разработке учащимися учебных проектов по химии; </w:t>
      </w:r>
    </w:p>
    <w:p w14:paraId="651577A5" w14:textId="77777777" w:rsidR="00D27D7B" w:rsidRDefault="00D27D7B" w:rsidP="00D27D7B">
      <w:pPr>
        <w:rPr>
          <w:rFonts w:cs="Times New Roman"/>
          <w:szCs w:val="30"/>
        </w:rPr>
      </w:pPr>
      <w:r>
        <w:rPr>
          <w:rFonts w:cs="Times New Roman"/>
          <w:szCs w:val="30"/>
        </w:rPr>
        <w:t>формирование коммуникативных компетенций учащихся средствами когнитивной визуализации на учебных занятиях по химии.</w:t>
      </w:r>
    </w:p>
    <w:p w14:paraId="039BE749" w14:textId="2AF545CA" w:rsidR="00297CC9" w:rsidRDefault="00297CC9" w:rsidP="00297CC9">
      <w:pPr>
        <w:tabs>
          <w:tab w:val="left" w:pos="8315"/>
        </w:tabs>
        <w:rPr>
          <w:rFonts w:cs="Times New Roman"/>
          <w:color w:val="000000"/>
          <w:szCs w:val="30"/>
          <w:lang w:eastAsia="ru-RU"/>
        </w:rPr>
      </w:pPr>
      <w:r>
        <w:rPr>
          <w:rFonts w:cs="Times New Roman"/>
          <w:color w:val="000000"/>
          <w:szCs w:val="30"/>
          <w:lang w:eastAsia="ru-RU"/>
        </w:rPr>
        <w:t xml:space="preserve">С целью обеспечения условий для совершенствования профессиональной компетентности педагогов в области организации учебно-познавательной деятельности учащихся на уроках </w:t>
      </w:r>
      <w:r w:rsidR="00973E4B">
        <w:rPr>
          <w:rFonts w:cs="Times New Roman"/>
          <w:color w:val="000000"/>
          <w:szCs w:val="30"/>
          <w:lang w:eastAsia="ru-RU"/>
        </w:rPr>
        <w:t>химии</w:t>
      </w:r>
      <w:r>
        <w:rPr>
          <w:rFonts w:cs="Times New Roman"/>
          <w:color w:val="000000"/>
          <w:szCs w:val="30"/>
          <w:lang w:eastAsia="ru-RU"/>
        </w:rPr>
        <w:t xml:space="preserve"> в</w:t>
      </w:r>
      <w:r w:rsidR="00845BB2">
        <w:rPr>
          <w:rFonts w:cs="Times New Roman"/>
          <w:color w:val="000000"/>
          <w:szCs w:val="30"/>
          <w:lang w:eastAsia="ru-RU"/>
        </w:rPr>
        <w:t> </w:t>
      </w:r>
      <w:r>
        <w:rPr>
          <w:rFonts w:cs="Times New Roman"/>
          <w:color w:val="000000"/>
          <w:szCs w:val="30"/>
          <w:lang w:eastAsia="ru-RU"/>
        </w:rPr>
        <w:t xml:space="preserve">государственном учреждении образования «Академия последипломного образования» в 2021/2022 учебном году планируется проведение повышения квалификации и обучающих курсов (тематических семинаров). </w:t>
      </w:r>
    </w:p>
    <w:p w14:paraId="0F04960B" w14:textId="24BF075A" w:rsidR="00D27D7B" w:rsidRPr="00AD016F" w:rsidRDefault="00D27D7B" w:rsidP="00D27D7B">
      <w:pPr>
        <w:rPr>
          <w:rFonts w:cs="Times New Roman"/>
          <w:i/>
          <w:szCs w:val="30"/>
        </w:rPr>
      </w:pPr>
      <w:r>
        <w:rPr>
          <w:rFonts w:cs="Times New Roman"/>
          <w:szCs w:val="30"/>
        </w:rPr>
        <w:t>Подробная информация о курсовых и межкурсовых мероприятиях, рекомендации по содержанию и организации методической работы с</w:t>
      </w:r>
      <w:r w:rsidR="00845BB2">
        <w:rPr>
          <w:rFonts w:cs="Times New Roman"/>
          <w:szCs w:val="30"/>
        </w:rPr>
        <w:t> </w:t>
      </w:r>
      <w:r>
        <w:rPr>
          <w:rFonts w:cs="Times New Roman"/>
          <w:szCs w:val="30"/>
        </w:rPr>
        <w:t xml:space="preserve">учителями химии в 2021/2022 учебном году размещены на сайте государственного учреждения образования «Академия последипломного образования» </w:t>
      </w:r>
      <w:r w:rsidRPr="00845BB2">
        <w:rPr>
          <w:rFonts w:cs="Times New Roman"/>
          <w:i/>
          <w:szCs w:val="30"/>
          <w:u w:val="single"/>
        </w:rPr>
        <w:t>(</w:t>
      </w:r>
      <w:hyperlink r:id="rId18" w:history="1">
        <w:r w:rsidRPr="00AD016F">
          <w:rPr>
            <w:rStyle w:val="a4"/>
            <w:rFonts w:cs="Times New Roman"/>
            <w:i/>
            <w:szCs w:val="30"/>
          </w:rPr>
          <w:t>www.academy.edu.by</w:t>
        </w:r>
      </w:hyperlink>
      <w:r w:rsidRPr="00845BB2">
        <w:rPr>
          <w:rFonts w:cs="Times New Roman"/>
          <w:i/>
          <w:szCs w:val="30"/>
        </w:rPr>
        <w:t>)</w:t>
      </w:r>
      <w:r w:rsidRPr="00AD016F">
        <w:rPr>
          <w:rFonts w:cs="Times New Roman"/>
          <w:i/>
          <w:szCs w:val="30"/>
        </w:rPr>
        <w:t>.</w:t>
      </w:r>
    </w:p>
    <w:p w14:paraId="3DFCD227" w14:textId="77777777" w:rsidR="00D27D7B" w:rsidRPr="001A6D10" w:rsidRDefault="00D27D7B">
      <w:pPr>
        <w:rPr>
          <w:rFonts w:eastAsia="Calibri" w:cs="Times New Roman"/>
          <w:szCs w:val="30"/>
        </w:rPr>
      </w:pPr>
    </w:p>
    <w:sectPr w:rsidR="00D27D7B" w:rsidRPr="001A6D10" w:rsidSect="00072FBE">
      <w:headerReference w:type="default" r:id="rId19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853F4" w14:textId="77777777" w:rsidR="0070202D" w:rsidRDefault="0070202D" w:rsidP="00072FBE">
      <w:r>
        <w:separator/>
      </w:r>
    </w:p>
  </w:endnote>
  <w:endnote w:type="continuationSeparator" w:id="0">
    <w:p w14:paraId="3E53D9B3" w14:textId="77777777" w:rsidR="0070202D" w:rsidRDefault="0070202D" w:rsidP="00072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DL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C4162" w14:textId="77777777" w:rsidR="0070202D" w:rsidRDefault="0070202D" w:rsidP="00072FBE">
      <w:r>
        <w:separator/>
      </w:r>
    </w:p>
  </w:footnote>
  <w:footnote w:type="continuationSeparator" w:id="0">
    <w:p w14:paraId="636A2D3E" w14:textId="77777777" w:rsidR="0070202D" w:rsidRDefault="0070202D" w:rsidP="00072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7606242"/>
      <w:docPartObj>
        <w:docPartGallery w:val="Page Numbers (Top of Page)"/>
        <w:docPartUnique/>
      </w:docPartObj>
    </w:sdtPr>
    <w:sdtEndPr/>
    <w:sdtContent>
      <w:p w14:paraId="6E80AD00" w14:textId="77A83A91" w:rsidR="00072FBE" w:rsidRDefault="00D06AE8">
        <w:pPr>
          <w:pStyle w:val="a8"/>
          <w:jc w:val="center"/>
        </w:pPr>
        <w:r>
          <w:fldChar w:fldCharType="begin"/>
        </w:r>
        <w:r w:rsidR="00072FBE">
          <w:instrText>PAGE   \* MERGEFORMAT</w:instrText>
        </w:r>
        <w:r>
          <w:fldChar w:fldCharType="separate"/>
        </w:r>
        <w:r w:rsidR="009B75BE">
          <w:rPr>
            <w:noProof/>
          </w:rPr>
          <w:t>2</w:t>
        </w:r>
        <w:r>
          <w:fldChar w:fldCharType="end"/>
        </w:r>
      </w:p>
    </w:sdtContent>
  </w:sdt>
  <w:p w14:paraId="5979D707" w14:textId="77777777" w:rsidR="00072FBE" w:rsidRDefault="00072FB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84C8C"/>
    <w:multiLevelType w:val="hybridMultilevel"/>
    <w:tmpl w:val="F912D0F8"/>
    <w:lvl w:ilvl="0" w:tplc="3BC426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3DA1F45"/>
    <w:multiLevelType w:val="hybridMultilevel"/>
    <w:tmpl w:val="4B2E9E16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C19"/>
    <w:rsid w:val="000107FB"/>
    <w:rsid w:val="00015D75"/>
    <w:rsid w:val="0002405C"/>
    <w:rsid w:val="000328C0"/>
    <w:rsid w:val="00037C95"/>
    <w:rsid w:val="00041B84"/>
    <w:rsid w:val="00052641"/>
    <w:rsid w:val="00053A83"/>
    <w:rsid w:val="00072FBE"/>
    <w:rsid w:val="0008015D"/>
    <w:rsid w:val="0008460E"/>
    <w:rsid w:val="00096249"/>
    <w:rsid w:val="00096F5A"/>
    <w:rsid w:val="000A606D"/>
    <w:rsid w:val="000B1765"/>
    <w:rsid w:val="000B633B"/>
    <w:rsid w:val="000C2D28"/>
    <w:rsid w:val="000D2814"/>
    <w:rsid w:val="000D2B00"/>
    <w:rsid w:val="000D74F1"/>
    <w:rsid w:val="000E0FB0"/>
    <w:rsid w:val="000F34A8"/>
    <w:rsid w:val="000F4800"/>
    <w:rsid w:val="000F4F79"/>
    <w:rsid w:val="001125A9"/>
    <w:rsid w:val="0011371A"/>
    <w:rsid w:val="00114D5A"/>
    <w:rsid w:val="00126622"/>
    <w:rsid w:val="001511DB"/>
    <w:rsid w:val="00154CA0"/>
    <w:rsid w:val="00165990"/>
    <w:rsid w:val="00165A41"/>
    <w:rsid w:val="00167C15"/>
    <w:rsid w:val="00175F37"/>
    <w:rsid w:val="00186C13"/>
    <w:rsid w:val="00186F9E"/>
    <w:rsid w:val="001A14C1"/>
    <w:rsid w:val="001A322D"/>
    <w:rsid w:val="001A4228"/>
    <w:rsid w:val="001A6D10"/>
    <w:rsid w:val="001C4A80"/>
    <w:rsid w:val="001D0AA5"/>
    <w:rsid w:val="001F3394"/>
    <w:rsid w:val="00204E28"/>
    <w:rsid w:val="00225C66"/>
    <w:rsid w:val="00225D10"/>
    <w:rsid w:val="002423DF"/>
    <w:rsid w:val="00243AD3"/>
    <w:rsid w:val="00277C19"/>
    <w:rsid w:val="00285D44"/>
    <w:rsid w:val="00291CEC"/>
    <w:rsid w:val="00295EEF"/>
    <w:rsid w:val="00297CC9"/>
    <w:rsid w:val="002A7BEA"/>
    <w:rsid w:val="002C7C76"/>
    <w:rsid w:val="002D627C"/>
    <w:rsid w:val="002E58C5"/>
    <w:rsid w:val="002E5B21"/>
    <w:rsid w:val="002F3144"/>
    <w:rsid w:val="002F3308"/>
    <w:rsid w:val="002F541F"/>
    <w:rsid w:val="002F5AC5"/>
    <w:rsid w:val="00315956"/>
    <w:rsid w:val="0033088D"/>
    <w:rsid w:val="00330E25"/>
    <w:rsid w:val="00344828"/>
    <w:rsid w:val="003468B3"/>
    <w:rsid w:val="0034722C"/>
    <w:rsid w:val="0036196A"/>
    <w:rsid w:val="003621DC"/>
    <w:rsid w:val="003623BD"/>
    <w:rsid w:val="00373170"/>
    <w:rsid w:val="00380C72"/>
    <w:rsid w:val="00394CA4"/>
    <w:rsid w:val="003A5295"/>
    <w:rsid w:val="003D4107"/>
    <w:rsid w:val="003E1461"/>
    <w:rsid w:val="003F5724"/>
    <w:rsid w:val="00410F75"/>
    <w:rsid w:val="004172E2"/>
    <w:rsid w:val="00417BDF"/>
    <w:rsid w:val="00425C7B"/>
    <w:rsid w:val="00435194"/>
    <w:rsid w:val="00435EC6"/>
    <w:rsid w:val="00456805"/>
    <w:rsid w:val="00460890"/>
    <w:rsid w:val="00464F18"/>
    <w:rsid w:val="004725EF"/>
    <w:rsid w:val="00472CFB"/>
    <w:rsid w:val="004739E9"/>
    <w:rsid w:val="00490052"/>
    <w:rsid w:val="004972C9"/>
    <w:rsid w:val="004C779F"/>
    <w:rsid w:val="004D0459"/>
    <w:rsid w:val="004D5517"/>
    <w:rsid w:val="004D7AF3"/>
    <w:rsid w:val="004D7CF9"/>
    <w:rsid w:val="004E0F65"/>
    <w:rsid w:val="005046AB"/>
    <w:rsid w:val="0052401A"/>
    <w:rsid w:val="005279EF"/>
    <w:rsid w:val="00531C4F"/>
    <w:rsid w:val="00546B3F"/>
    <w:rsid w:val="0055249E"/>
    <w:rsid w:val="005573C6"/>
    <w:rsid w:val="00580D02"/>
    <w:rsid w:val="00586FE8"/>
    <w:rsid w:val="00596E2C"/>
    <w:rsid w:val="005B46C1"/>
    <w:rsid w:val="005B6595"/>
    <w:rsid w:val="005D62A5"/>
    <w:rsid w:val="005E1CD2"/>
    <w:rsid w:val="005F4619"/>
    <w:rsid w:val="00604423"/>
    <w:rsid w:val="00605322"/>
    <w:rsid w:val="00612310"/>
    <w:rsid w:val="006247D9"/>
    <w:rsid w:val="00640694"/>
    <w:rsid w:val="00641303"/>
    <w:rsid w:val="00652626"/>
    <w:rsid w:val="006534CC"/>
    <w:rsid w:val="00656526"/>
    <w:rsid w:val="00664C69"/>
    <w:rsid w:val="00684800"/>
    <w:rsid w:val="006958AA"/>
    <w:rsid w:val="006959AF"/>
    <w:rsid w:val="006A2011"/>
    <w:rsid w:val="006A648D"/>
    <w:rsid w:val="006C1C10"/>
    <w:rsid w:val="006D50BF"/>
    <w:rsid w:val="006F5133"/>
    <w:rsid w:val="0070202D"/>
    <w:rsid w:val="00714AB3"/>
    <w:rsid w:val="00714F18"/>
    <w:rsid w:val="007169E4"/>
    <w:rsid w:val="007324E4"/>
    <w:rsid w:val="007370BF"/>
    <w:rsid w:val="00737D22"/>
    <w:rsid w:val="007520D8"/>
    <w:rsid w:val="007536AF"/>
    <w:rsid w:val="00756EE0"/>
    <w:rsid w:val="00757FA3"/>
    <w:rsid w:val="0077328D"/>
    <w:rsid w:val="0077478B"/>
    <w:rsid w:val="007776A3"/>
    <w:rsid w:val="0078210B"/>
    <w:rsid w:val="00782373"/>
    <w:rsid w:val="00784D1C"/>
    <w:rsid w:val="007A43EA"/>
    <w:rsid w:val="007B217D"/>
    <w:rsid w:val="007B67A9"/>
    <w:rsid w:val="007B67AF"/>
    <w:rsid w:val="007D2582"/>
    <w:rsid w:val="007D311A"/>
    <w:rsid w:val="007D7CAE"/>
    <w:rsid w:val="007E7672"/>
    <w:rsid w:val="0080157D"/>
    <w:rsid w:val="0080303F"/>
    <w:rsid w:val="008032D8"/>
    <w:rsid w:val="008066AC"/>
    <w:rsid w:val="00821E9B"/>
    <w:rsid w:val="008227CA"/>
    <w:rsid w:val="00834D0E"/>
    <w:rsid w:val="00841FAB"/>
    <w:rsid w:val="008439E9"/>
    <w:rsid w:val="00844ADA"/>
    <w:rsid w:val="00844FF8"/>
    <w:rsid w:val="00845BB2"/>
    <w:rsid w:val="00856839"/>
    <w:rsid w:val="00857F3E"/>
    <w:rsid w:val="00861C99"/>
    <w:rsid w:val="008730CA"/>
    <w:rsid w:val="00873306"/>
    <w:rsid w:val="008A2EFC"/>
    <w:rsid w:val="008D1427"/>
    <w:rsid w:val="008D2C75"/>
    <w:rsid w:val="008E37E8"/>
    <w:rsid w:val="008E5C76"/>
    <w:rsid w:val="008F51A2"/>
    <w:rsid w:val="0091400B"/>
    <w:rsid w:val="00914283"/>
    <w:rsid w:val="00942805"/>
    <w:rsid w:val="00943D8E"/>
    <w:rsid w:val="0094419E"/>
    <w:rsid w:val="00945969"/>
    <w:rsid w:val="00945984"/>
    <w:rsid w:val="00947293"/>
    <w:rsid w:val="009565B7"/>
    <w:rsid w:val="009642B7"/>
    <w:rsid w:val="00973634"/>
    <w:rsid w:val="00973E4B"/>
    <w:rsid w:val="00994060"/>
    <w:rsid w:val="00994BC6"/>
    <w:rsid w:val="009B65DB"/>
    <w:rsid w:val="009B75BE"/>
    <w:rsid w:val="009C65A5"/>
    <w:rsid w:val="009C6A80"/>
    <w:rsid w:val="009D2012"/>
    <w:rsid w:val="009D6FDC"/>
    <w:rsid w:val="009F6FC4"/>
    <w:rsid w:val="009F74B0"/>
    <w:rsid w:val="00A0250C"/>
    <w:rsid w:val="00A21DF1"/>
    <w:rsid w:val="00A22B83"/>
    <w:rsid w:val="00A31E38"/>
    <w:rsid w:val="00A34981"/>
    <w:rsid w:val="00A43D3F"/>
    <w:rsid w:val="00A44FA4"/>
    <w:rsid w:val="00A5236B"/>
    <w:rsid w:val="00A61B61"/>
    <w:rsid w:val="00A634EE"/>
    <w:rsid w:val="00A83C3E"/>
    <w:rsid w:val="00A910EF"/>
    <w:rsid w:val="00AA243D"/>
    <w:rsid w:val="00AA429C"/>
    <w:rsid w:val="00AA5EBB"/>
    <w:rsid w:val="00AC25F8"/>
    <w:rsid w:val="00AD016F"/>
    <w:rsid w:val="00AD7105"/>
    <w:rsid w:val="00AF1973"/>
    <w:rsid w:val="00B00D14"/>
    <w:rsid w:val="00B01DE0"/>
    <w:rsid w:val="00B11AEF"/>
    <w:rsid w:val="00B14440"/>
    <w:rsid w:val="00B24A95"/>
    <w:rsid w:val="00B27115"/>
    <w:rsid w:val="00B3762E"/>
    <w:rsid w:val="00B44DB3"/>
    <w:rsid w:val="00B53996"/>
    <w:rsid w:val="00B85A26"/>
    <w:rsid w:val="00B97154"/>
    <w:rsid w:val="00BB0A1D"/>
    <w:rsid w:val="00BC4A28"/>
    <w:rsid w:val="00BD3BBA"/>
    <w:rsid w:val="00C01851"/>
    <w:rsid w:val="00C1557B"/>
    <w:rsid w:val="00C27EB7"/>
    <w:rsid w:val="00C32B35"/>
    <w:rsid w:val="00C35A82"/>
    <w:rsid w:val="00C37768"/>
    <w:rsid w:val="00C51F7B"/>
    <w:rsid w:val="00C54BD3"/>
    <w:rsid w:val="00C55FA0"/>
    <w:rsid w:val="00C574E7"/>
    <w:rsid w:val="00C706EA"/>
    <w:rsid w:val="00C87FD8"/>
    <w:rsid w:val="00C973AF"/>
    <w:rsid w:val="00CA121A"/>
    <w:rsid w:val="00CB0121"/>
    <w:rsid w:val="00CB30F6"/>
    <w:rsid w:val="00CB3B0C"/>
    <w:rsid w:val="00CD09E8"/>
    <w:rsid w:val="00CD373B"/>
    <w:rsid w:val="00CE5EC8"/>
    <w:rsid w:val="00CF6E17"/>
    <w:rsid w:val="00D06AE8"/>
    <w:rsid w:val="00D10ACF"/>
    <w:rsid w:val="00D15DF0"/>
    <w:rsid w:val="00D20C98"/>
    <w:rsid w:val="00D23B04"/>
    <w:rsid w:val="00D24117"/>
    <w:rsid w:val="00D27D7B"/>
    <w:rsid w:val="00D36196"/>
    <w:rsid w:val="00D365ED"/>
    <w:rsid w:val="00D40072"/>
    <w:rsid w:val="00D5709F"/>
    <w:rsid w:val="00D72BD7"/>
    <w:rsid w:val="00D74E84"/>
    <w:rsid w:val="00D75B69"/>
    <w:rsid w:val="00D761AB"/>
    <w:rsid w:val="00D84F9A"/>
    <w:rsid w:val="00D86594"/>
    <w:rsid w:val="00D86750"/>
    <w:rsid w:val="00D905ED"/>
    <w:rsid w:val="00D92B9B"/>
    <w:rsid w:val="00D94B0D"/>
    <w:rsid w:val="00DA173A"/>
    <w:rsid w:val="00DB56B3"/>
    <w:rsid w:val="00DC40D0"/>
    <w:rsid w:val="00DC605D"/>
    <w:rsid w:val="00DF4AE8"/>
    <w:rsid w:val="00E11ABA"/>
    <w:rsid w:val="00E17FE9"/>
    <w:rsid w:val="00E21EB5"/>
    <w:rsid w:val="00E31EA2"/>
    <w:rsid w:val="00E45F03"/>
    <w:rsid w:val="00E50B87"/>
    <w:rsid w:val="00E55A05"/>
    <w:rsid w:val="00E572FF"/>
    <w:rsid w:val="00E84511"/>
    <w:rsid w:val="00E942A8"/>
    <w:rsid w:val="00EB4BCD"/>
    <w:rsid w:val="00ED7C8A"/>
    <w:rsid w:val="00EE5DE6"/>
    <w:rsid w:val="00EF4293"/>
    <w:rsid w:val="00F1293A"/>
    <w:rsid w:val="00F1377F"/>
    <w:rsid w:val="00F14B30"/>
    <w:rsid w:val="00F2503D"/>
    <w:rsid w:val="00F26EDD"/>
    <w:rsid w:val="00F72444"/>
    <w:rsid w:val="00F72AAA"/>
    <w:rsid w:val="00F9151A"/>
    <w:rsid w:val="00FA5B5D"/>
    <w:rsid w:val="00FC670C"/>
    <w:rsid w:val="00FD3698"/>
    <w:rsid w:val="00FD402E"/>
    <w:rsid w:val="00FD64AD"/>
    <w:rsid w:val="00FE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2C8DC"/>
  <w15:docId w15:val="{120D3223-F202-4E0D-89F8-2D8639F34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EEF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7C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47293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47293"/>
    <w:rPr>
      <w:color w:val="605E5C"/>
      <w:shd w:val="clear" w:color="auto" w:fill="E1DFDD"/>
    </w:rPr>
  </w:style>
  <w:style w:type="paragraph" w:customStyle="1" w:styleId="a5">
    <w:name w:val="тема"/>
    <w:rsid w:val="008032D8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dklass">
    <w:name w:val="podklass"/>
    <w:rsid w:val="008032D8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Calibri" w:hAnsi="SchoolDL" w:cs="Times New Roman"/>
      <w:b/>
      <w:bCs/>
      <w:sz w:val="18"/>
      <w:szCs w:val="18"/>
      <w:lang w:eastAsia="ru-RU"/>
    </w:rPr>
  </w:style>
  <w:style w:type="character" w:customStyle="1" w:styleId="MSGENFONTSTYLENAMETEMPLATEROLELEVELMSGENFONTSTYLENAMEBYROLEHEADING4">
    <w:name w:val="MSG_EN_FONT_STYLE_NAME_TEMPLATE_ROLE_LEVEL MSG_EN_FONT_STYLE_NAME_BY_ROLE_HEADING 4_"/>
    <w:basedOn w:val="a0"/>
    <w:link w:val="MSGENFONTSTYLENAMETEMPLATEROLELEVELMSGENFONTSTYLENAMEBYROLEHEADING41"/>
    <w:uiPriority w:val="99"/>
    <w:locked/>
    <w:rsid w:val="008032D8"/>
    <w:rPr>
      <w:rFonts w:cs="Times New Roman"/>
      <w:shd w:val="clear" w:color="auto" w:fill="FFFFFF"/>
    </w:rPr>
  </w:style>
  <w:style w:type="character" w:customStyle="1" w:styleId="MSGENFONTSTYLENAMETEMPLATEROLELEVELMSGENFONTSTYLENAMEBYROLEHEADING40">
    <w:name w:val="MSG_EN_FONT_STYLE_NAME_TEMPLATE_ROLE_LEVEL MSG_EN_FONT_STYLE_NAME_BY_ROLE_HEADING 4"/>
    <w:basedOn w:val="MSGENFONTSTYLENAMETEMPLATEROLELEVELMSGENFONTSTYLENAMEBYROLEHEADING4"/>
    <w:uiPriority w:val="99"/>
    <w:rsid w:val="008032D8"/>
    <w:rPr>
      <w:rFonts w:cs="Times New Roman"/>
      <w:color w:val="231F20"/>
      <w:shd w:val="clear" w:color="auto" w:fill="FFFFFF"/>
    </w:rPr>
  </w:style>
  <w:style w:type="paragraph" w:customStyle="1" w:styleId="MSGENFONTSTYLENAMETEMPLATEROLELEVELMSGENFONTSTYLENAMEBYROLEHEADING41">
    <w:name w:val="MSG_EN_FONT_STYLE_NAME_TEMPLATE_ROLE_LEVEL MSG_EN_FONT_STYLE_NAME_BY_ROLE_HEADING 41"/>
    <w:basedOn w:val="a"/>
    <w:link w:val="MSGENFONTSTYLENAMETEMPLATEROLELEVELMSGENFONTSTYLENAMEBYROLEHEADING4"/>
    <w:uiPriority w:val="99"/>
    <w:rsid w:val="008032D8"/>
    <w:pPr>
      <w:widowControl w:val="0"/>
      <w:shd w:val="clear" w:color="auto" w:fill="FFFFFF"/>
      <w:spacing w:before="300" w:after="120" w:line="244" w:lineRule="exact"/>
      <w:outlineLvl w:val="3"/>
    </w:pPr>
    <w:rPr>
      <w:rFonts w:cs="Times New Roman"/>
    </w:rPr>
  </w:style>
  <w:style w:type="character" w:customStyle="1" w:styleId="MSGENFONTSTYLENAMETEMPLATEROLELEVELNUMBERMSGENFONTSTYLENAMEBYROLEHEADING43">
    <w:name w:val="MSG_EN_FONT_STYLE_NAME_TEMPLATE_ROLE_LEVEL_NUMBER MSG_EN_FONT_STYLE_NAME_BY_ROLE_HEADING 4 3_"/>
    <w:basedOn w:val="a0"/>
    <w:link w:val="MSGENFONTSTYLENAMETEMPLATEROLELEVELNUMBERMSGENFONTSTYLENAMEBYROLEHEADING431"/>
    <w:uiPriority w:val="99"/>
    <w:locked/>
    <w:rsid w:val="008032D8"/>
    <w:rPr>
      <w:rFonts w:cs="Times New Roman"/>
      <w:w w:val="70"/>
      <w:shd w:val="clear" w:color="auto" w:fill="FFFFFF"/>
    </w:rPr>
  </w:style>
  <w:style w:type="character" w:customStyle="1" w:styleId="MSGENFONTSTYLENAMETEMPLATEROLELEVELNUMBERMSGENFONTSTYLENAMEBYROLEHEADING430">
    <w:name w:val="MSG_EN_FONT_STYLE_NAME_TEMPLATE_ROLE_LEVEL_NUMBER MSG_EN_FONT_STYLE_NAME_BY_ROLE_HEADING 4 3"/>
    <w:basedOn w:val="MSGENFONTSTYLENAMETEMPLATEROLELEVELNUMBERMSGENFONTSTYLENAMEBYROLEHEADING43"/>
    <w:uiPriority w:val="99"/>
    <w:rsid w:val="008032D8"/>
    <w:rPr>
      <w:rFonts w:cs="Times New Roman"/>
      <w:color w:val="231F20"/>
      <w:w w:val="70"/>
      <w:shd w:val="clear" w:color="auto" w:fill="FFFFFF"/>
    </w:rPr>
  </w:style>
  <w:style w:type="paragraph" w:customStyle="1" w:styleId="MSGENFONTSTYLENAMETEMPLATEROLELEVELNUMBERMSGENFONTSTYLENAMEBYROLEHEADING431">
    <w:name w:val="MSG_EN_FONT_STYLE_NAME_TEMPLATE_ROLE_LEVEL_NUMBER MSG_EN_FONT_STYLE_NAME_BY_ROLE_HEADING 4 31"/>
    <w:basedOn w:val="a"/>
    <w:link w:val="MSGENFONTSTYLENAMETEMPLATEROLELEVELNUMBERMSGENFONTSTYLENAMEBYROLEHEADING43"/>
    <w:uiPriority w:val="99"/>
    <w:rsid w:val="008032D8"/>
    <w:pPr>
      <w:widowControl w:val="0"/>
      <w:shd w:val="clear" w:color="auto" w:fill="FFFFFF"/>
      <w:spacing w:before="300" w:after="140" w:line="244" w:lineRule="exact"/>
      <w:jc w:val="center"/>
      <w:outlineLvl w:val="3"/>
    </w:pPr>
    <w:rPr>
      <w:rFonts w:cs="Times New Roman"/>
      <w:w w:val="70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link w:val="MSGENFONTSTYLENAMETEMPLATEROLENUMBERMSGENFONTSTYLENAMEBYROLETEXT81"/>
    <w:uiPriority w:val="99"/>
    <w:locked/>
    <w:rsid w:val="008032D8"/>
    <w:rPr>
      <w:rFonts w:cs="Times New Roman"/>
      <w:w w:val="70"/>
      <w:shd w:val="clear" w:color="auto" w:fill="FFFFFF"/>
    </w:rPr>
  </w:style>
  <w:style w:type="character" w:customStyle="1" w:styleId="MSGENFONTSTYLENAMETEMPLATEROLENUMBERMSGENFONTSTYLENAMEBYROLETEXT80">
    <w:name w:val="MSG_EN_FONT_STYLE_NAME_TEMPLATE_ROLE_NUMBER MSG_EN_FONT_STYLE_NAME_BY_ROLE_TEXT 8"/>
    <w:basedOn w:val="MSGENFONTSTYLENAMETEMPLATEROLENUMBERMSGENFONTSTYLENAMEBYROLETEXT8"/>
    <w:uiPriority w:val="99"/>
    <w:rsid w:val="008032D8"/>
    <w:rPr>
      <w:rFonts w:cs="Times New Roman"/>
      <w:color w:val="231F20"/>
      <w:w w:val="70"/>
      <w:shd w:val="clear" w:color="auto" w:fill="FFFFFF"/>
    </w:rPr>
  </w:style>
  <w:style w:type="paragraph" w:customStyle="1" w:styleId="MSGENFONTSTYLENAMETEMPLATEROLENUMBERMSGENFONTSTYLENAMEBYROLETEXT81">
    <w:name w:val="MSG_EN_FONT_STYLE_NAME_TEMPLATE_ROLE_NUMBER MSG_EN_FONT_STYLE_NAME_BY_ROLE_TEXT 81"/>
    <w:basedOn w:val="a"/>
    <w:link w:val="MSGENFONTSTYLENAMETEMPLATEROLENUMBERMSGENFONTSTYLENAMEBYROLETEXT8"/>
    <w:uiPriority w:val="99"/>
    <w:rsid w:val="008032D8"/>
    <w:pPr>
      <w:widowControl w:val="0"/>
      <w:shd w:val="clear" w:color="auto" w:fill="FFFFFF"/>
      <w:spacing w:before="120" w:after="300" w:line="244" w:lineRule="exact"/>
      <w:jc w:val="center"/>
    </w:pPr>
    <w:rPr>
      <w:rFonts w:cs="Times New Roman"/>
      <w:w w:val="70"/>
    </w:rPr>
  </w:style>
  <w:style w:type="paragraph" w:styleId="a6">
    <w:name w:val="Balloon Text"/>
    <w:basedOn w:val="a"/>
    <w:link w:val="a7"/>
    <w:uiPriority w:val="99"/>
    <w:semiHidden/>
    <w:unhideWhenUsed/>
    <w:rsid w:val="00373170"/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170"/>
    <w:rPr>
      <w:rFonts w:ascii="Calibri" w:hAnsi="Calibri" w:cs="Calibri"/>
      <w:sz w:val="16"/>
      <w:szCs w:val="16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1511DB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A22B83"/>
    <w:rPr>
      <w:color w:val="605E5C"/>
      <w:shd w:val="clear" w:color="auto" w:fill="E1DFDD"/>
    </w:rPr>
  </w:style>
  <w:style w:type="table" w:customStyle="1" w:styleId="10">
    <w:name w:val="Сетка таблицы1"/>
    <w:basedOn w:val="a1"/>
    <w:next w:val="a3"/>
    <w:uiPriority w:val="59"/>
    <w:rsid w:val="00CB3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72FB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72FBE"/>
    <w:rPr>
      <w:rFonts w:ascii="Times New Roman" w:hAnsi="Times New Roman"/>
      <w:sz w:val="30"/>
    </w:rPr>
  </w:style>
  <w:style w:type="paragraph" w:styleId="aa">
    <w:name w:val="footer"/>
    <w:basedOn w:val="a"/>
    <w:link w:val="ab"/>
    <w:uiPriority w:val="99"/>
    <w:unhideWhenUsed/>
    <w:rsid w:val="00072F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72FBE"/>
    <w:rPr>
      <w:rFonts w:ascii="Times New Roman" w:hAnsi="Times New Roman"/>
      <w:sz w:val="30"/>
    </w:rPr>
  </w:style>
  <w:style w:type="character" w:styleId="ac">
    <w:name w:val="FollowedHyperlink"/>
    <w:basedOn w:val="a0"/>
    <w:uiPriority w:val="99"/>
    <w:semiHidden/>
    <w:unhideWhenUsed/>
    <w:rsid w:val="00285D44"/>
    <w:rPr>
      <w:color w:val="800080" w:themeColor="followedHyperlink"/>
      <w:u w:val="single"/>
    </w:rPr>
  </w:style>
  <w:style w:type="table" w:customStyle="1" w:styleId="8">
    <w:name w:val="Сетка таблицы8"/>
    <w:basedOn w:val="a1"/>
    <w:next w:val="a3"/>
    <w:uiPriority w:val="39"/>
    <w:rsid w:val="00580D0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Неразрешенное упоминание4"/>
    <w:basedOn w:val="a0"/>
    <w:uiPriority w:val="99"/>
    <w:semiHidden/>
    <w:unhideWhenUsed/>
    <w:rsid w:val="004E0F65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D86750"/>
    <w:pPr>
      <w:spacing w:after="120" w:line="360" w:lineRule="auto"/>
      <w:ind w:left="720"/>
      <w:contextualSpacing/>
    </w:pPr>
    <w:rPr>
      <w:color w:val="000000" w:themeColor="text1"/>
      <w:sz w:val="28"/>
    </w:rPr>
  </w:style>
  <w:style w:type="paragraph" w:styleId="ae">
    <w:name w:val="Normal (Web)"/>
    <w:basedOn w:val="a"/>
    <w:uiPriority w:val="99"/>
    <w:semiHidden/>
    <w:unhideWhenUsed/>
    <w:rsid w:val="00D27D7B"/>
    <w:pPr>
      <w:spacing w:before="100" w:beforeAutospacing="1" w:after="100" w:afterAutospacing="1"/>
      <w:ind w:firstLine="0"/>
      <w:jc w:val="left"/>
    </w:pPr>
    <w:rPr>
      <w:rFonts w:ascii="Calibri" w:eastAsia="Calibri" w:hAnsi="Calibri" w:cs="Calibri"/>
      <w:sz w:val="24"/>
      <w:szCs w:val="24"/>
      <w:lang w:eastAsia="ru-RU"/>
    </w:rPr>
  </w:style>
  <w:style w:type="paragraph" w:styleId="af">
    <w:name w:val="Title"/>
    <w:basedOn w:val="a"/>
    <w:link w:val="af0"/>
    <w:uiPriority w:val="99"/>
    <w:qFormat/>
    <w:rsid w:val="00D27D7B"/>
    <w:pPr>
      <w:ind w:firstLine="0"/>
      <w:jc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af0">
    <w:name w:val="Заголовок Знак"/>
    <w:basedOn w:val="a0"/>
    <w:link w:val="af"/>
    <w:uiPriority w:val="99"/>
    <w:rsid w:val="00D27D7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ru/homepage/obrazovatelnyj-protsess-2021-2022-uchebnyj-god/obshchee-srednee-obrazovanie-2021-2022/304-uchebnye-predmety-v-xi-klassy-2020-2021/3821-khimiya.html" TargetMode="External"/><Relationship Id="rId13" Type="http://schemas.openxmlformats.org/officeDocument/2006/relationships/hyperlink" Target="https://adu.by/ru/homepage/obrazovatelnyj-protsess-2021-2022-uchebnyj-god/obshchee-srednee-obrazovanie-2021-2022/304-uchebnye-predmety-v-xi-klassy-2020-2021/3821-khimiya.html" TargetMode="External"/><Relationship Id="rId18" Type="http://schemas.openxmlformats.org/officeDocument/2006/relationships/hyperlink" Target="http://www.academy.edu.by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adu.by/ru/homepage/obrazovatelnyj-protsess-2021-2022-uchebnyj-god/obshchee-srednee-obrazovanie-2021-2022/304-uchebnye-predmety-v-xi-klassy-2020-2021/3821-khimiya.html" TargetMode="External"/><Relationship Id="rId17" Type="http://schemas.openxmlformats.org/officeDocument/2006/relationships/hyperlink" Target="https://eior.b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du.by/ru/homepage/obrazovatelnyj-protsess-2021-2022-uchebnyj-god/obshchee-srednee-obrazovanie-2021-2022/304-uchebnye-predmety-v-xi-klassy-2020-2021/3821-khimiya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u.by/ru/homepage/obrazovatelnyj-protsess-2021-2022-uchebnyj-god/obshchee-srednee-obrazovanie-2021-2022/304-uchebnye-predmety-v-xi-klassy-2020-2021/3821-khimiy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du.by/ru/homepage/obrazovatelnyj-protsess-2021-2022-uchebnyj-god/obshchee-srednee-obrazovanie-2021-2022/304-uchebnye-predmety-v-xi-klassy-2020-2021/3821-khimiya.html" TargetMode="External"/><Relationship Id="rId10" Type="http://schemas.openxmlformats.org/officeDocument/2006/relationships/hyperlink" Target="https://adu.by/ru/homepage/obrazovatelnyj-protsess-2021-2022-uchebnyj-god/obshchee-srednee-obrazovanie-2021-2022/304-uchebnye-predmety-v-xi-klassy-2020-2021/3821-khimiya.htm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-padruchnik.adu.by/" TargetMode="External"/><Relationship Id="rId14" Type="http://schemas.openxmlformats.org/officeDocument/2006/relationships/hyperlink" Target="http://profil.adu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F54DC-764F-49D0-B7F1-74110DF70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2823</Words>
  <Characters>16097</Characters>
  <Application>Microsoft Office Word</Application>
  <DocSecurity>4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Irina Korzhova</cp:lastModifiedBy>
  <cp:revision>2</cp:revision>
  <cp:lastPrinted>2021-07-02T08:25:00Z</cp:lastPrinted>
  <dcterms:created xsi:type="dcterms:W3CDTF">2021-08-05T04:40:00Z</dcterms:created>
  <dcterms:modified xsi:type="dcterms:W3CDTF">2021-08-05T04:40:00Z</dcterms:modified>
</cp:coreProperties>
</file>